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9C" w:rsidRPr="00F6519C" w:rsidRDefault="00F6519C" w:rsidP="006F1580">
      <w:pPr>
        <w:spacing w:after="0" w:line="480" w:lineRule="auto"/>
        <w:ind w:left="425" w:hanging="295"/>
        <w:jc w:val="center"/>
        <w:rPr>
          <w:rFonts w:ascii="Times New Roman" w:eastAsia="Times New Roman" w:hAnsi="Times New Roman" w:cs="Times New Roman"/>
          <w:sz w:val="24"/>
          <w:szCs w:val="24"/>
        </w:rPr>
      </w:pPr>
      <w:r w:rsidRPr="00F6519C">
        <w:rPr>
          <w:rFonts w:ascii="Times New Roman" w:eastAsia="Times New Roman" w:hAnsi="Times New Roman" w:cs="Times New Roman"/>
          <w:b/>
          <w:bCs/>
          <w:color w:val="000000"/>
          <w:sz w:val="24"/>
          <w:szCs w:val="24"/>
        </w:rPr>
        <w:t>Penjelasan Pemuaian pada Zat Padat, Cair, dan Gas</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F6519C" w:rsidRDefault="006F1580" w:rsidP="006F158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Pemuaian ialah</w:t>
      </w:r>
      <w:r w:rsidR="00F6519C" w:rsidRPr="00F6519C">
        <w:rPr>
          <w:rFonts w:ascii="Times New Roman" w:eastAsia="Times New Roman" w:hAnsi="Times New Roman" w:cs="Times New Roman"/>
          <w:color w:val="000000"/>
          <w:sz w:val="24"/>
          <w:szCs w:val="24"/>
        </w:rPr>
        <w:t xml:space="preserve"> suatu </w:t>
      </w:r>
      <w:r>
        <w:rPr>
          <w:rFonts w:ascii="Times New Roman" w:eastAsia="Times New Roman" w:hAnsi="Times New Roman" w:cs="Times New Roman"/>
          <w:color w:val="000000"/>
          <w:sz w:val="24"/>
          <w:szCs w:val="24"/>
        </w:rPr>
        <w:t xml:space="preserve">peristiwa / </w:t>
      </w:r>
      <w:r w:rsidR="00F6519C" w:rsidRPr="00F6519C">
        <w:rPr>
          <w:rFonts w:ascii="Times New Roman" w:eastAsia="Times New Roman" w:hAnsi="Times New Roman" w:cs="Times New Roman"/>
          <w:color w:val="000000"/>
          <w:sz w:val="24"/>
          <w:szCs w:val="24"/>
        </w:rPr>
        <w:t xml:space="preserve">kejadian perubahan ukuran pada benda akibat dipengaruhi oleh temperatur dan pertambahan ukuran benda karena mendapat pengaruh dari energi panas (kalor). Perubahan ukuran suatu benda ini meliputi meningkatnya volume, lebar, ataupun bertambah panjangnya benda tersebut. Agar dapat lebih </w:t>
      </w:r>
      <w:r>
        <w:rPr>
          <w:rFonts w:ascii="Times New Roman" w:eastAsia="Times New Roman" w:hAnsi="Times New Roman" w:cs="Times New Roman"/>
          <w:color w:val="000000"/>
          <w:sz w:val="24"/>
          <w:szCs w:val="24"/>
        </w:rPr>
        <w:t>jelas,</w:t>
      </w:r>
      <w:r w:rsidR="00F6519C" w:rsidRPr="00F6519C">
        <w:rPr>
          <w:rFonts w:ascii="Times New Roman" w:eastAsia="Times New Roman" w:hAnsi="Times New Roman" w:cs="Times New Roman"/>
          <w:color w:val="000000"/>
          <w:sz w:val="24"/>
          <w:szCs w:val="24"/>
        </w:rPr>
        <w:t xml:space="preserve"> simaklah penjelasan pemuaian pada zat padat, cair, dan gas berikut ini. </w:t>
      </w:r>
    </w:p>
    <w:p w:rsidR="00F6519C" w:rsidRPr="00F6519C" w:rsidRDefault="00F6519C" w:rsidP="006F1580">
      <w:pPr>
        <w:spacing w:after="0" w:line="480" w:lineRule="auto"/>
        <w:rPr>
          <w:rFonts w:ascii="Times New Roman" w:eastAsia="Times New Roman" w:hAnsi="Times New Roman" w:cs="Times New Roman"/>
          <w:sz w:val="24"/>
          <w:szCs w:val="24"/>
        </w:rPr>
      </w:pPr>
    </w:p>
    <w:p w:rsidR="006F1580" w:rsidRPr="006F1580" w:rsidRDefault="00F6519C" w:rsidP="006F1580">
      <w:pPr>
        <w:pStyle w:val="ListParagraph"/>
        <w:numPr>
          <w:ilvl w:val="0"/>
          <w:numId w:val="10"/>
        </w:numPr>
        <w:spacing w:after="0" w:line="480" w:lineRule="auto"/>
        <w:jc w:val="both"/>
        <w:rPr>
          <w:rFonts w:ascii="Times New Roman" w:eastAsia="Times New Roman" w:hAnsi="Times New Roman" w:cs="Times New Roman"/>
          <w:sz w:val="24"/>
          <w:szCs w:val="24"/>
        </w:rPr>
      </w:pPr>
      <w:r w:rsidRPr="006F1580">
        <w:rPr>
          <w:rFonts w:ascii="Times New Roman" w:eastAsia="Times New Roman" w:hAnsi="Times New Roman" w:cs="Times New Roman"/>
          <w:b/>
          <w:bCs/>
          <w:color w:val="000000"/>
          <w:sz w:val="24"/>
          <w:szCs w:val="24"/>
        </w:rPr>
        <w:t>Jenis-Jenis Pemuaian Zat</w:t>
      </w:r>
    </w:p>
    <w:p w:rsidR="006F1580" w:rsidRDefault="006F1580" w:rsidP="006F1580">
      <w:pPr>
        <w:pStyle w:val="ListParagraph"/>
        <w:spacing w:after="0" w:line="480" w:lineRule="auto"/>
        <w:jc w:val="both"/>
        <w:rPr>
          <w:rFonts w:ascii="Times New Roman" w:eastAsia="Times New Roman" w:hAnsi="Times New Roman" w:cs="Times New Roman"/>
          <w:b/>
          <w:bCs/>
          <w:color w:val="000000"/>
          <w:sz w:val="24"/>
          <w:szCs w:val="24"/>
        </w:rPr>
      </w:pPr>
    </w:p>
    <w:p w:rsidR="006F1580" w:rsidRPr="006F1580" w:rsidRDefault="00F6519C" w:rsidP="006F1580">
      <w:pPr>
        <w:pStyle w:val="ListParagraph"/>
        <w:numPr>
          <w:ilvl w:val="0"/>
          <w:numId w:val="11"/>
        </w:numPr>
        <w:spacing w:after="0" w:line="480" w:lineRule="auto"/>
        <w:jc w:val="both"/>
        <w:rPr>
          <w:rFonts w:ascii="Times New Roman" w:eastAsia="Times New Roman" w:hAnsi="Times New Roman" w:cs="Times New Roman"/>
          <w:sz w:val="24"/>
          <w:szCs w:val="24"/>
        </w:rPr>
      </w:pPr>
      <w:r w:rsidRPr="006F1580">
        <w:rPr>
          <w:rFonts w:ascii="Times New Roman" w:eastAsia="Times New Roman" w:hAnsi="Times New Roman" w:cs="Times New Roman"/>
          <w:b/>
          <w:bCs/>
          <w:color w:val="000000"/>
          <w:sz w:val="24"/>
          <w:szCs w:val="24"/>
        </w:rPr>
        <w:t>Pemuaian Zat Padat</w:t>
      </w:r>
    </w:p>
    <w:p w:rsidR="00F6519C" w:rsidRPr="006F1580" w:rsidRDefault="00F6519C" w:rsidP="006F1580">
      <w:pPr>
        <w:spacing w:after="0" w:line="480" w:lineRule="auto"/>
        <w:jc w:val="both"/>
        <w:rPr>
          <w:rFonts w:ascii="Times New Roman" w:eastAsia="Times New Roman" w:hAnsi="Times New Roman" w:cs="Times New Roman"/>
          <w:sz w:val="24"/>
          <w:szCs w:val="24"/>
        </w:rPr>
      </w:pPr>
      <w:r w:rsidRPr="006F1580">
        <w:rPr>
          <w:rFonts w:ascii="Times New Roman" w:eastAsia="Times New Roman" w:hAnsi="Times New Roman" w:cs="Times New Roman"/>
          <w:color w:val="000000"/>
          <w:sz w:val="24"/>
          <w:szCs w:val="24"/>
        </w:rPr>
        <w:t>Seperti halnya suatu rel kereta api yang tadinya lurus lama-kelamaan akan menjadi bengkok karena disebabkan oleh pemuaian. Pemuaian zat padat adalah proses pertambahan panjang, volume, dan lebar yang dipengaruhi oleh kalor. Pemuaian zat padat ini dibagi menjadi 3, yaitu sebagai berikut :</w:t>
      </w:r>
    </w:p>
    <w:p w:rsidR="006F1580" w:rsidRDefault="006F1580" w:rsidP="006F1580">
      <w:pPr>
        <w:spacing w:after="0" w:line="480" w:lineRule="auto"/>
        <w:jc w:val="both"/>
        <w:textAlignment w:val="baseline"/>
        <w:rPr>
          <w:rFonts w:ascii="Times New Roman" w:eastAsia="Times New Roman" w:hAnsi="Times New Roman" w:cs="Times New Roman"/>
          <w:sz w:val="24"/>
          <w:szCs w:val="24"/>
        </w:rPr>
      </w:pPr>
    </w:p>
    <w:p w:rsidR="006F1580" w:rsidRPr="006F1580" w:rsidRDefault="00F6519C" w:rsidP="006F1580">
      <w:pPr>
        <w:pStyle w:val="ListParagraph"/>
        <w:numPr>
          <w:ilvl w:val="0"/>
          <w:numId w:val="12"/>
        </w:numPr>
        <w:spacing w:after="0" w:line="480" w:lineRule="auto"/>
        <w:jc w:val="both"/>
        <w:textAlignment w:val="baseline"/>
        <w:rPr>
          <w:rFonts w:ascii="Times New Roman" w:eastAsia="Times New Roman" w:hAnsi="Times New Roman" w:cs="Times New Roman"/>
          <w:b/>
          <w:color w:val="000000"/>
          <w:sz w:val="24"/>
          <w:szCs w:val="24"/>
        </w:rPr>
      </w:pPr>
      <w:r w:rsidRPr="006F1580">
        <w:rPr>
          <w:rFonts w:ascii="Times New Roman" w:eastAsia="Times New Roman" w:hAnsi="Times New Roman" w:cs="Times New Roman"/>
          <w:b/>
          <w:color w:val="000000"/>
          <w:sz w:val="24"/>
          <w:szCs w:val="24"/>
        </w:rPr>
        <w:t>Pemuaian panjang</w:t>
      </w:r>
    </w:p>
    <w:p w:rsidR="00F6519C" w:rsidRPr="006F1580" w:rsidRDefault="00F6519C" w:rsidP="006F1580">
      <w:pPr>
        <w:spacing w:after="0" w:line="480" w:lineRule="auto"/>
        <w:jc w:val="both"/>
        <w:textAlignment w:val="baseline"/>
        <w:rPr>
          <w:rFonts w:ascii="Times New Roman" w:eastAsia="Times New Roman" w:hAnsi="Times New Roman" w:cs="Times New Roman"/>
          <w:color w:val="000000"/>
          <w:sz w:val="24"/>
          <w:szCs w:val="24"/>
        </w:rPr>
      </w:pPr>
      <w:r w:rsidRPr="006F1580">
        <w:rPr>
          <w:rFonts w:ascii="Times New Roman" w:eastAsia="Times New Roman" w:hAnsi="Times New Roman" w:cs="Times New Roman"/>
          <w:color w:val="000000"/>
          <w:sz w:val="24"/>
          <w:szCs w:val="24"/>
        </w:rPr>
        <w:t xml:space="preserve">Pemuaian panjang sangat dipengaruhi oleh tingginya derajat temperatur, panjang mula-mula benda, dan tergantung dari jenis benda tersebut. Sering kita jumpai pada sebuah kabel listrik yang panjang, ketika siang hari nampak lebih memuai atau kendor jika dibandingkan dilihat pada malam hari. Hal ini dapat terjadi karena saat siang hari matahari mampu memberikan energi panas yang bisa menyebabkan kabel tersebut mengalami pemuaian panjang.  Konstanta muai panjang dan nilai-nilai konstanta pada zat memiliki ketetapan yang berbeda, </w:t>
      </w:r>
      <w:r w:rsidRPr="006F1580">
        <w:rPr>
          <w:rFonts w:ascii="Times New Roman" w:eastAsia="Times New Roman" w:hAnsi="Times New Roman" w:cs="Times New Roman"/>
          <w:color w:val="000000"/>
          <w:sz w:val="24"/>
          <w:szCs w:val="24"/>
        </w:rPr>
        <w:lastRenderedPageBreak/>
        <w:t>sehingga konstanta ini sangat mempengaruhi besar pemuaian zat.  Secara matematis rumus pemuaian panjang dapat dituliskan :</w:t>
      </w:r>
    </w:p>
    <w:p w:rsidR="00F6519C" w:rsidRPr="00F6519C" w:rsidRDefault="00F6519C" w:rsidP="006F1580">
      <w:pPr>
        <w:spacing w:after="0" w:line="480" w:lineRule="auto"/>
        <w:rPr>
          <w:rFonts w:ascii="Times New Roman" w:eastAsia="Times New Roman" w:hAnsi="Times New Roman" w:cs="Times New Roman"/>
          <w:sz w:val="24"/>
          <w:szCs w:val="24"/>
        </w:rPr>
      </w:pPr>
    </w:p>
    <w:p w:rsidR="006F1580" w:rsidRDefault="00F6519C" w:rsidP="006F1580">
      <w:pPr>
        <w:spacing w:after="0" w:line="480" w:lineRule="auto"/>
        <w:ind w:left="644"/>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ΔL</w:t>
      </w:r>
      <w:r w:rsidRPr="00F6519C">
        <w:rPr>
          <w:rFonts w:ascii="Times New Roman" w:eastAsia="Times New Roman" w:hAnsi="Times New Roman" w:cs="Times New Roman"/>
          <w:i/>
          <w:iCs/>
          <w:color w:val="000000"/>
          <w:sz w:val="24"/>
          <w:szCs w:val="24"/>
        </w:rPr>
        <w:t xml:space="preserve"> </w:t>
      </w:r>
      <w:r w:rsidRPr="00F6519C">
        <w:rPr>
          <w:rFonts w:ascii="Times New Roman" w:eastAsia="Times New Roman" w:hAnsi="Times New Roman" w:cs="Times New Roman"/>
          <w:color w:val="000000"/>
          <w:sz w:val="24"/>
          <w:szCs w:val="24"/>
        </w:rPr>
        <w:t>= L</w:t>
      </w:r>
      <w:r w:rsidRPr="00F6519C">
        <w:rPr>
          <w:rFonts w:ascii="Times New Roman" w:eastAsia="Times New Roman" w:hAnsi="Times New Roman" w:cs="Times New Roman"/>
          <w:color w:val="000000"/>
          <w:sz w:val="14"/>
          <w:szCs w:val="14"/>
          <w:vertAlign w:val="subscript"/>
        </w:rPr>
        <w:t xml:space="preserve">o </w:t>
      </w:r>
      <w:r w:rsidRPr="00F6519C">
        <w:rPr>
          <w:rFonts w:ascii="Times New Roman" w:eastAsia="Times New Roman" w:hAnsi="Times New Roman" w:cs="Times New Roman"/>
          <w:color w:val="000000"/>
          <w:sz w:val="24"/>
          <w:szCs w:val="24"/>
        </w:rPr>
        <w:t>α Δ</w:t>
      </w:r>
      <w:r w:rsidRPr="00F6519C">
        <w:rPr>
          <w:rFonts w:ascii="Times New Roman" w:eastAsia="Times New Roman" w:hAnsi="Times New Roman" w:cs="Times New Roman"/>
          <w:i/>
          <w:iCs/>
          <w:color w:val="000000"/>
          <w:sz w:val="24"/>
          <w:szCs w:val="24"/>
        </w:rPr>
        <w:t>T</w:t>
      </w:r>
    </w:p>
    <w:p w:rsidR="006F1580" w:rsidRPr="006F1580"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Dengan : </w:t>
      </w:r>
    </w:p>
    <w:p w:rsidR="006F1580"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ΔL= </w:t>
      </w:r>
      <w:r w:rsidRPr="00F6519C">
        <w:rPr>
          <w:rFonts w:ascii="Times New Roman" w:eastAsia="Times New Roman" w:hAnsi="Times New Roman" w:cs="Times New Roman"/>
          <w:color w:val="050505"/>
          <w:sz w:val="24"/>
          <w:szCs w:val="24"/>
        </w:rPr>
        <w:t>Besarnya muaian panjang (m)</w:t>
      </w:r>
    </w:p>
    <w:p w:rsidR="006F1580"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L</w:t>
      </w:r>
      <w:r w:rsidRPr="00F6519C">
        <w:rPr>
          <w:rFonts w:ascii="Times New Roman" w:eastAsia="Times New Roman" w:hAnsi="Times New Roman" w:cs="Times New Roman"/>
          <w:color w:val="000000"/>
          <w:sz w:val="14"/>
          <w:szCs w:val="14"/>
          <w:vertAlign w:val="subscript"/>
        </w:rPr>
        <w:t xml:space="preserve">o </w:t>
      </w:r>
      <w:r w:rsidRPr="00F6519C">
        <w:rPr>
          <w:rFonts w:ascii="Times New Roman" w:eastAsia="Times New Roman" w:hAnsi="Times New Roman" w:cs="Times New Roman"/>
          <w:color w:val="000000"/>
          <w:sz w:val="24"/>
          <w:szCs w:val="24"/>
        </w:rPr>
        <w:t>= Panjang mula-mula (m)</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α = Koefisien muai panjang (/ºC)</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Δ</w:t>
      </w:r>
      <w:r w:rsidRPr="00F6519C">
        <w:rPr>
          <w:rFonts w:ascii="Times New Roman" w:eastAsia="Times New Roman" w:hAnsi="Times New Roman" w:cs="Times New Roman"/>
          <w:i/>
          <w:iCs/>
          <w:color w:val="000000"/>
          <w:sz w:val="24"/>
          <w:szCs w:val="24"/>
        </w:rPr>
        <w:t xml:space="preserve">t </w:t>
      </w:r>
      <w:r w:rsidRPr="00F6519C">
        <w:rPr>
          <w:rFonts w:ascii="Times New Roman" w:eastAsia="Times New Roman" w:hAnsi="Times New Roman" w:cs="Times New Roman"/>
          <w:color w:val="000000"/>
          <w:sz w:val="24"/>
          <w:szCs w:val="24"/>
        </w:rPr>
        <w:t>= Kenaikan suhu (ºC)</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F6519C" w:rsidRDefault="00F6519C" w:rsidP="006F1580">
      <w:pPr>
        <w:spacing w:after="0" w:line="480" w:lineRule="auto"/>
        <w:ind w:left="709" w:hanging="731"/>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Atau,       </w:t>
      </w:r>
    </w:p>
    <w:p w:rsidR="00F6519C" w:rsidRPr="00F6519C" w:rsidRDefault="00F6519C" w:rsidP="006F1580">
      <w:pPr>
        <w:spacing w:after="0" w:line="480" w:lineRule="auto"/>
        <w:ind w:left="709" w:hanging="731"/>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L = L</w:t>
      </w:r>
      <w:r w:rsidRPr="00F6519C">
        <w:rPr>
          <w:rFonts w:ascii="Times New Roman" w:eastAsia="Times New Roman" w:hAnsi="Times New Roman" w:cs="Times New Roman"/>
          <w:color w:val="000000"/>
          <w:sz w:val="14"/>
          <w:szCs w:val="14"/>
          <w:vertAlign w:val="subscript"/>
        </w:rPr>
        <w:t xml:space="preserve">o </w:t>
      </w:r>
      <w:r w:rsidRPr="00F6519C">
        <w:rPr>
          <w:rFonts w:ascii="Times New Roman" w:eastAsia="Times New Roman" w:hAnsi="Times New Roman" w:cs="Times New Roman"/>
          <w:color w:val="000000"/>
          <w:sz w:val="24"/>
          <w:szCs w:val="24"/>
        </w:rPr>
        <w:t>+ ΔL</w:t>
      </w:r>
    </w:p>
    <w:p w:rsidR="00F6519C" w:rsidRPr="00F6519C" w:rsidRDefault="00F6519C" w:rsidP="006F1580">
      <w:pPr>
        <w:spacing w:after="0" w:line="480" w:lineRule="auto"/>
        <w:ind w:left="709" w:hanging="731"/>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L = L</w:t>
      </w:r>
      <w:r w:rsidRPr="00F6519C">
        <w:rPr>
          <w:rFonts w:ascii="Times New Roman" w:eastAsia="Times New Roman" w:hAnsi="Times New Roman" w:cs="Times New Roman"/>
          <w:color w:val="000000"/>
          <w:sz w:val="14"/>
          <w:szCs w:val="14"/>
          <w:vertAlign w:val="subscript"/>
        </w:rPr>
        <w:t xml:space="preserve">o </w:t>
      </w:r>
      <w:r w:rsidRPr="00F6519C">
        <w:rPr>
          <w:rFonts w:ascii="Times New Roman" w:eastAsia="Times New Roman" w:hAnsi="Times New Roman" w:cs="Times New Roman"/>
          <w:color w:val="000000"/>
          <w:sz w:val="24"/>
          <w:szCs w:val="24"/>
        </w:rPr>
        <w:t>(1+ α Δt)</w:t>
      </w:r>
    </w:p>
    <w:p w:rsidR="006F1580" w:rsidRDefault="006F1580" w:rsidP="006F1580">
      <w:pPr>
        <w:spacing w:after="0" w:line="480" w:lineRule="auto"/>
        <w:jc w:val="both"/>
        <w:rPr>
          <w:rFonts w:ascii="Times New Roman" w:eastAsia="Times New Roman" w:hAnsi="Times New Roman" w:cs="Times New Roman"/>
          <w:b/>
          <w:bCs/>
          <w:color w:val="000000"/>
          <w:sz w:val="24"/>
          <w:szCs w:val="24"/>
        </w:rPr>
      </w:pP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b/>
          <w:bCs/>
          <w:color w:val="000000"/>
          <w:sz w:val="24"/>
          <w:szCs w:val="24"/>
        </w:rPr>
        <w:t>Tabel 1. Nilai koefisien muai panjang suatu benda</w:t>
      </w:r>
    </w:p>
    <w:tbl>
      <w:tblPr>
        <w:tblW w:w="0" w:type="auto"/>
        <w:tblCellMar>
          <w:top w:w="15" w:type="dxa"/>
          <w:left w:w="15" w:type="dxa"/>
          <w:bottom w:w="15" w:type="dxa"/>
          <w:right w:w="15" w:type="dxa"/>
        </w:tblCellMar>
        <w:tblLook w:val="04A0"/>
      </w:tblPr>
      <w:tblGrid>
        <w:gridCol w:w="524"/>
        <w:gridCol w:w="1571"/>
        <w:gridCol w:w="3250"/>
      </w:tblGrid>
      <w:tr w:rsidR="00F6519C" w:rsidRPr="00F6519C" w:rsidTr="00F6519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b/>
                <w:bCs/>
                <w:color w:val="000000"/>
                <w:sz w:val="24"/>
                <w:szCs w:val="24"/>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b/>
                <w:bCs/>
                <w:color w:val="000000"/>
                <w:sz w:val="24"/>
                <w:szCs w:val="24"/>
              </w:rPr>
              <w:t>Nama Bahan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b/>
                <w:bCs/>
                <w:color w:val="000000"/>
                <w:sz w:val="24"/>
                <w:szCs w:val="24"/>
              </w:rPr>
              <w:t>Koefisien Muai Panjang (/ºC)</w:t>
            </w:r>
          </w:p>
        </w:tc>
      </w:tr>
      <w:tr w:rsidR="00F6519C" w:rsidRPr="00F6519C" w:rsidTr="00F6519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1</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2</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3</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4</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5</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6</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7</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lastRenderedPageBreak/>
              <w:t>8</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9</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lastRenderedPageBreak/>
              <w:t>Intan</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Kuningan</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Tembaga</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Es</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Aluminium</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Baja</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Platina</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lastRenderedPageBreak/>
              <w:t>Kaca</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Pyrex</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Invar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lastRenderedPageBreak/>
              <w:t>12 x 10</w:t>
            </w:r>
            <w:r w:rsidRPr="00F6519C">
              <w:rPr>
                <w:rFonts w:ascii="Times New Roman" w:eastAsia="Times New Roman" w:hAnsi="Times New Roman" w:cs="Times New Roman"/>
                <w:color w:val="000000"/>
                <w:sz w:val="14"/>
                <w:szCs w:val="14"/>
                <w:vertAlign w:val="superscript"/>
              </w:rPr>
              <w:t>-5</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1,9 x 10</w:t>
            </w:r>
            <w:r w:rsidRPr="00F6519C">
              <w:rPr>
                <w:rFonts w:ascii="Times New Roman" w:eastAsia="Times New Roman" w:hAnsi="Times New Roman" w:cs="Times New Roman"/>
                <w:color w:val="000000"/>
                <w:sz w:val="14"/>
                <w:szCs w:val="14"/>
                <w:vertAlign w:val="superscript"/>
              </w:rPr>
              <w:t>-5</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1,7 x 10</w:t>
            </w:r>
            <w:r w:rsidRPr="00F6519C">
              <w:rPr>
                <w:rFonts w:ascii="Times New Roman" w:eastAsia="Times New Roman" w:hAnsi="Times New Roman" w:cs="Times New Roman"/>
                <w:color w:val="000000"/>
                <w:sz w:val="14"/>
                <w:szCs w:val="14"/>
                <w:vertAlign w:val="superscript"/>
              </w:rPr>
              <w:t>-5</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510 x 10</w:t>
            </w:r>
            <w:r w:rsidRPr="00F6519C">
              <w:rPr>
                <w:rFonts w:ascii="Times New Roman" w:eastAsia="Times New Roman" w:hAnsi="Times New Roman" w:cs="Times New Roman"/>
                <w:color w:val="000000"/>
                <w:sz w:val="14"/>
                <w:szCs w:val="14"/>
                <w:vertAlign w:val="superscript"/>
              </w:rPr>
              <w:t>-5</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1,2 x 10</w:t>
            </w:r>
            <w:r w:rsidRPr="00F6519C">
              <w:rPr>
                <w:rFonts w:ascii="Times New Roman" w:eastAsia="Times New Roman" w:hAnsi="Times New Roman" w:cs="Times New Roman"/>
                <w:color w:val="000000"/>
                <w:sz w:val="14"/>
                <w:szCs w:val="14"/>
                <w:vertAlign w:val="superscript"/>
              </w:rPr>
              <w:t>-5</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1,1 x 10</w:t>
            </w:r>
            <w:r w:rsidRPr="00F6519C">
              <w:rPr>
                <w:rFonts w:ascii="Times New Roman" w:eastAsia="Times New Roman" w:hAnsi="Times New Roman" w:cs="Times New Roman"/>
                <w:color w:val="000000"/>
                <w:sz w:val="14"/>
                <w:szCs w:val="14"/>
                <w:vertAlign w:val="superscript"/>
              </w:rPr>
              <w:t>-5</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1,0 x 10</w:t>
            </w:r>
            <w:r w:rsidRPr="00F6519C">
              <w:rPr>
                <w:rFonts w:ascii="Times New Roman" w:eastAsia="Times New Roman" w:hAnsi="Times New Roman" w:cs="Times New Roman"/>
                <w:color w:val="000000"/>
                <w:sz w:val="14"/>
                <w:szCs w:val="14"/>
                <w:vertAlign w:val="superscript"/>
              </w:rPr>
              <w:t>-5</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lastRenderedPageBreak/>
              <w:t>0,9 x 10</w:t>
            </w:r>
            <w:r w:rsidRPr="00F6519C">
              <w:rPr>
                <w:rFonts w:ascii="Times New Roman" w:eastAsia="Times New Roman" w:hAnsi="Times New Roman" w:cs="Times New Roman"/>
                <w:color w:val="000000"/>
                <w:sz w:val="14"/>
                <w:szCs w:val="14"/>
                <w:vertAlign w:val="superscript"/>
              </w:rPr>
              <w:t>-5</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0,3 x 10</w:t>
            </w:r>
            <w:r w:rsidRPr="00F6519C">
              <w:rPr>
                <w:rFonts w:ascii="Times New Roman" w:eastAsia="Times New Roman" w:hAnsi="Times New Roman" w:cs="Times New Roman"/>
                <w:color w:val="000000"/>
                <w:sz w:val="14"/>
                <w:szCs w:val="14"/>
                <w:vertAlign w:val="superscript"/>
              </w:rPr>
              <w:t>-5</w:t>
            </w:r>
          </w:p>
          <w:p w:rsidR="00F6519C" w:rsidRPr="00F6519C" w:rsidRDefault="00F6519C" w:rsidP="006F1580">
            <w:pPr>
              <w:spacing w:after="0" w:line="480" w:lineRule="auto"/>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0,1 x 10</w:t>
            </w:r>
            <w:r w:rsidRPr="00F6519C">
              <w:rPr>
                <w:rFonts w:ascii="Times New Roman" w:eastAsia="Times New Roman" w:hAnsi="Times New Roman" w:cs="Times New Roman"/>
                <w:color w:val="000000"/>
                <w:sz w:val="14"/>
                <w:szCs w:val="14"/>
                <w:vertAlign w:val="superscript"/>
              </w:rPr>
              <w:t>-5</w:t>
            </w:r>
          </w:p>
        </w:tc>
      </w:tr>
    </w:tbl>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6F1580" w:rsidRDefault="00F6519C" w:rsidP="006F1580">
      <w:pPr>
        <w:numPr>
          <w:ilvl w:val="0"/>
          <w:numId w:val="3"/>
        </w:numPr>
        <w:spacing w:after="0" w:line="480" w:lineRule="auto"/>
        <w:ind w:left="644"/>
        <w:jc w:val="both"/>
        <w:textAlignment w:val="baseline"/>
        <w:rPr>
          <w:rFonts w:ascii="Times New Roman" w:eastAsia="Times New Roman" w:hAnsi="Times New Roman" w:cs="Times New Roman"/>
          <w:b/>
          <w:color w:val="000000"/>
          <w:sz w:val="24"/>
          <w:szCs w:val="24"/>
        </w:rPr>
      </w:pPr>
      <w:r w:rsidRPr="006F1580">
        <w:rPr>
          <w:rFonts w:ascii="Times New Roman" w:eastAsia="Times New Roman" w:hAnsi="Times New Roman" w:cs="Times New Roman"/>
          <w:b/>
          <w:color w:val="000000"/>
          <w:sz w:val="24"/>
          <w:szCs w:val="24"/>
        </w:rPr>
        <w:t>Pemuaian Luas</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Ketika suatu lempeng tipis logam dipanaskan dengan suhu yang sangat tinggi, maka perubahan yang nampak ialah luas dan panjangnya bertambah. Benda yang mengalami pemuaian luas memiliki nilai koefisien masing-masing yang dilambangkan dengan </w:t>
      </w:r>
      <w:r w:rsidRPr="00F6519C">
        <w:rPr>
          <w:rFonts w:ascii="Times New Roman" w:eastAsia="Times New Roman" w:hAnsi="Times New Roman" w:cs="Times New Roman"/>
          <w:color w:val="050505"/>
          <w:sz w:val="24"/>
          <w:szCs w:val="24"/>
        </w:rPr>
        <w:t>β. Dapat dituliskan secara matematis sebagai berikut :</w:t>
      </w:r>
      <w:r w:rsidRPr="00F6519C">
        <w:rPr>
          <w:rFonts w:ascii="Times New Roman" w:eastAsia="Times New Roman" w:hAnsi="Times New Roman" w:cs="Times New Roman"/>
          <w:color w:val="000000"/>
          <w:sz w:val="24"/>
          <w:szCs w:val="24"/>
        </w:rPr>
        <w:t xml:space="preserve"> </w:t>
      </w:r>
    </w:p>
    <w:p w:rsidR="006F1580" w:rsidRDefault="006F1580" w:rsidP="006F1580">
      <w:pPr>
        <w:spacing w:after="0" w:line="480" w:lineRule="auto"/>
        <w:ind w:left="1440" w:firstLine="1962"/>
        <w:rPr>
          <w:rFonts w:ascii="Times New Roman" w:eastAsia="Times New Roman" w:hAnsi="Times New Roman" w:cs="Times New Roman"/>
          <w:color w:val="000000"/>
          <w:sz w:val="24"/>
          <w:szCs w:val="24"/>
        </w:rPr>
      </w:pPr>
    </w:p>
    <w:p w:rsidR="00F6519C" w:rsidRPr="00F6519C" w:rsidRDefault="00F6519C" w:rsidP="006F1580">
      <w:pPr>
        <w:spacing w:after="0" w:line="480" w:lineRule="auto"/>
        <w:ind w:left="1440" w:firstLine="1962"/>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A = A</w:t>
      </w:r>
      <w:r w:rsidRPr="00F6519C">
        <w:rPr>
          <w:rFonts w:ascii="Times New Roman" w:eastAsia="Times New Roman" w:hAnsi="Times New Roman" w:cs="Times New Roman"/>
          <w:color w:val="000000"/>
          <w:sz w:val="14"/>
          <w:szCs w:val="14"/>
          <w:vertAlign w:val="subscript"/>
        </w:rPr>
        <w:t xml:space="preserve">o </w:t>
      </w:r>
      <w:r w:rsidRPr="00F6519C">
        <w:rPr>
          <w:rFonts w:ascii="Times New Roman" w:eastAsia="Times New Roman" w:hAnsi="Times New Roman" w:cs="Times New Roman"/>
          <w:color w:val="000000"/>
          <w:sz w:val="24"/>
          <w:szCs w:val="24"/>
        </w:rPr>
        <w:t>+ ΔA</w:t>
      </w:r>
    </w:p>
    <w:p w:rsidR="00F6519C" w:rsidRPr="00F6519C" w:rsidRDefault="00F6519C" w:rsidP="006F1580">
      <w:pPr>
        <w:spacing w:after="0" w:line="480" w:lineRule="auto"/>
        <w:ind w:left="1440" w:firstLine="1962"/>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ΔA= A</w:t>
      </w:r>
      <w:r w:rsidRPr="00F6519C">
        <w:rPr>
          <w:rFonts w:ascii="Times New Roman" w:eastAsia="Times New Roman" w:hAnsi="Times New Roman" w:cs="Times New Roman"/>
          <w:color w:val="000000"/>
          <w:sz w:val="14"/>
          <w:szCs w:val="14"/>
          <w:vertAlign w:val="subscript"/>
        </w:rPr>
        <w:t xml:space="preserve">o </w:t>
      </w:r>
      <w:r w:rsidRPr="00F6519C">
        <w:rPr>
          <w:rFonts w:ascii="Times New Roman" w:eastAsia="Times New Roman" w:hAnsi="Times New Roman" w:cs="Times New Roman"/>
          <w:color w:val="000000"/>
          <w:sz w:val="24"/>
          <w:szCs w:val="24"/>
        </w:rPr>
        <w:t xml:space="preserve">- </w:t>
      </w:r>
      <w:r w:rsidRPr="00F6519C">
        <w:rPr>
          <w:rFonts w:ascii="Times New Roman" w:eastAsia="Times New Roman" w:hAnsi="Times New Roman" w:cs="Times New Roman"/>
          <w:color w:val="050505"/>
          <w:sz w:val="24"/>
          <w:szCs w:val="24"/>
        </w:rPr>
        <w:t>β</w:t>
      </w:r>
      <w:r w:rsidRPr="00F6519C">
        <w:rPr>
          <w:rFonts w:ascii="Times New Roman" w:eastAsia="Times New Roman" w:hAnsi="Times New Roman" w:cs="Times New Roman"/>
          <w:color w:val="000000"/>
          <w:sz w:val="24"/>
          <w:szCs w:val="24"/>
        </w:rPr>
        <w:t xml:space="preserve"> Δt</w:t>
      </w:r>
    </w:p>
    <w:p w:rsidR="00F6519C" w:rsidRPr="00F6519C" w:rsidRDefault="00F6519C" w:rsidP="006F1580">
      <w:pPr>
        <w:spacing w:after="0" w:line="480" w:lineRule="auto"/>
        <w:ind w:left="1440" w:firstLine="1962"/>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ΔA= A</w:t>
      </w:r>
      <w:r w:rsidRPr="00F6519C">
        <w:rPr>
          <w:rFonts w:ascii="Times New Roman" w:eastAsia="Times New Roman" w:hAnsi="Times New Roman" w:cs="Times New Roman"/>
          <w:color w:val="000000"/>
          <w:sz w:val="14"/>
          <w:szCs w:val="14"/>
          <w:vertAlign w:val="subscript"/>
        </w:rPr>
        <w:t xml:space="preserve">o </w:t>
      </w:r>
      <w:r w:rsidRPr="00F6519C">
        <w:rPr>
          <w:rFonts w:ascii="Times New Roman" w:eastAsia="Times New Roman" w:hAnsi="Times New Roman" w:cs="Times New Roman"/>
          <w:color w:val="000000"/>
          <w:sz w:val="24"/>
          <w:szCs w:val="24"/>
        </w:rPr>
        <w:t xml:space="preserve">(1 + </w:t>
      </w:r>
      <w:r w:rsidRPr="00F6519C">
        <w:rPr>
          <w:rFonts w:ascii="Times New Roman" w:eastAsia="Times New Roman" w:hAnsi="Times New Roman" w:cs="Times New Roman"/>
          <w:color w:val="050505"/>
          <w:sz w:val="24"/>
          <w:szCs w:val="24"/>
        </w:rPr>
        <w:t>β</w:t>
      </w:r>
      <w:r w:rsidRPr="00F6519C">
        <w:rPr>
          <w:rFonts w:ascii="Times New Roman" w:eastAsia="Times New Roman" w:hAnsi="Times New Roman" w:cs="Times New Roman"/>
          <w:color w:val="000000"/>
          <w:sz w:val="24"/>
          <w:szCs w:val="24"/>
        </w:rPr>
        <w:t>Δt)</w:t>
      </w:r>
    </w:p>
    <w:p w:rsidR="00F6519C" w:rsidRDefault="00F6519C" w:rsidP="006F1580">
      <w:pPr>
        <w:spacing w:after="0" w:line="480" w:lineRule="auto"/>
        <w:rPr>
          <w:rFonts w:ascii="Times New Roman" w:eastAsia="Times New Roman" w:hAnsi="Times New Roman" w:cs="Times New Roman"/>
          <w:sz w:val="24"/>
          <w:szCs w:val="24"/>
        </w:rPr>
      </w:pPr>
    </w:p>
    <w:p w:rsidR="006F1580" w:rsidRPr="00F6519C" w:rsidRDefault="006F1580" w:rsidP="006F1580">
      <w:pPr>
        <w:spacing w:after="0" w:line="480" w:lineRule="auto"/>
        <w:rPr>
          <w:rFonts w:ascii="Times New Roman" w:eastAsia="Times New Roman" w:hAnsi="Times New Roman" w:cs="Times New Roman"/>
          <w:sz w:val="24"/>
          <w:szCs w:val="24"/>
        </w:rPr>
      </w:pPr>
    </w:p>
    <w:p w:rsidR="006F1580" w:rsidRDefault="00F6519C" w:rsidP="006F1580">
      <w:pPr>
        <w:spacing w:after="0" w:line="480" w:lineRule="auto"/>
        <w:rPr>
          <w:rFonts w:ascii="Times New Roman" w:eastAsia="Times New Roman" w:hAnsi="Times New Roman" w:cs="Times New Roman"/>
          <w:color w:val="000000"/>
          <w:sz w:val="24"/>
          <w:szCs w:val="24"/>
        </w:rPr>
      </w:pPr>
      <w:r w:rsidRPr="00F6519C">
        <w:rPr>
          <w:rFonts w:ascii="Times New Roman" w:eastAsia="Times New Roman" w:hAnsi="Times New Roman" w:cs="Times New Roman"/>
          <w:color w:val="000000"/>
          <w:sz w:val="24"/>
          <w:szCs w:val="24"/>
        </w:rPr>
        <w:t xml:space="preserve">Dengan : </w:t>
      </w:r>
    </w:p>
    <w:p w:rsidR="00F6519C" w:rsidRPr="00F6519C"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A = Luas akhir (m</w:t>
      </w:r>
      <w:r w:rsidRPr="00F6519C">
        <w:rPr>
          <w:rFonts w:ascii="Times New Roman" w:eastAsia="Times New Roman" w:hAnsi="Times New Roman" w:cs="Times New Roman"/>
          <w:color w:val="000000"/>
          <w:sz w:val="14"/>
          <w:szCs w:val="14"/>
          <w:vertAlign w:val="superscript"/>
        </w:rPr>
        <w:t>2</w:t>
      </w:r>
      <w:r w:rsidRPr="00F6519C">
        <w:rPr>
          <w:rFonts w:ascii="Times New Roman" w:eastAsia="Times New Roman" w:hAnsi="Times New Roman" w:cs="Times New Roman"/>
          <w:color w:val="000000"/>
          <w:sz w:val="24"/>
          <w:szCs w:val="24"/>
        </w:rPr>
        <w:t>)</w:t>
      </w:r>
    </w:p>
    <w:p w:rsidR="00F6519C" w:rsidRPr="00F6519C"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A0 = Luas mula-mula (m</w:t>
      </w:r>
      <w:r w:rsidRPr="00F6519C">
        <w:rPr>
          <w:rFonts w:ascii="Times New Roman" w:eastAsia="Times New Roman" w:hAnsi="Times New Roman" w:cs="Times New Roman"/>
          <w:color w:val="000000"/>
          <w:sz w:val="14"/>
          <w:szCs w:val="14"/>
          <w:vertAlign w:val="superscript"/>
        </w:rPr>
        <w:t>2</w:t>
      </w:r>
      <w:r w:rsidRPr="00F6519C">
        <w:rPr>
          <w:rFonts w:ascii="Times New Roman" w:eastAsia="Times New Roman" w:hAnsi="Times New Roman" w:cs="Times New Roman"/>
          <w:color w:val="000000"/>
          <w:sz w:val="24"/>
          <w:szCs w:val="24"/>
        </w:rPr>
        <w:t>)</w:t>
      </w:r>
    </w:p>
    <w:p w:rsidR="00F6519C" w:rsidRPr="00F6519C"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ΔA = Pertambahan luas (m</w:t>
      </w:r>
      <w:r w:rsidRPr="00F6519C">
        <w:rPr>
          <w:rFonts w:ascii="Times New Roman" w:eastAsia="Times New Roman" w:hAnsi="Times New Roman" w:cs="Times New Roman"/>
          <w:color w:val="000000"/>
          <w:sz w:val="14"/>
          <w:szCs w:val="14"/>
          <w:vertAlign w:val="superscript"/>
        </w:rPr>
        <w:t>2</w:t>
      </w:r>
      <w:r w:rsidRPr="00F6519C">
        <w:rPr>
          <w:rFonts w:ascii="Times New Roman" w:eastAsia="Times New Roman" w:hAnsi="Times New Roman" w:cs="Times New Roman"/>
          <w:color w:val="000000"/>
          <w:sz w:val="24"/>
          <w:szCs w:val="24"/>
        </w:rPr>
        <w:t>)</w:t>
      </w:r>
      <w:r w:rsidRPr="00F6519C">
        <w:rPr>
          <w:rFonts w:ascii="Times New Roman" w:eastAsia="Times New Roman" w:hAnsi="Times New Roman" w:cs="Times New Roman"/>
          <w:color w:val="000000"/>
          <w:sz w:val="24"/>
          <w:szCs w:val="24"/>
        </w:rPr>
        <w:br/>
        <w:t> β = Koefisien muai luas zat (/º C)</w:t>
      </w:r>
    </w:p>
    <w:p w:rsidR="00F6519C" w:rsidRPr="00F6519C"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Δt = Kenaikan suhu (ºC)</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F6519C" w:rsidRDefault="00F6519C" w:rsidP="006F1580">
      <w:pPr>
        <w:spacing w:after="0" w:line="480" w:lineRule="auto"/>
        <w:ind w:hanging="851"/>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Dimana, </w:t>
      </w:r>
    </w:p>
    <w:p w:rsidR="00F6519C" w:rsidRDefault="00F6519C" w:rsidP="006F1580">
      <w:pPr>
        <w:spacing w:after="0" w:line="480" w:lineRule="auto"/>
        <w:ind w:hanging="851"/>
        <w:jc w:val="center"/>
        <w:rPr>
          <w:rFonts w:ascii="Times New Roman" w:eastAsia="Times New Roman" w:hAnsi="Times New Roman" w:cs="Times New Roman"/>
          <w:color w:val="000000"/>
          <w:sz w:val="24"/>
          <w:szCs w:val="24"/>
        </w:rPr>
      </w:pPr>
      <w:r w:rsidRPr="00F6519C">
        <w:rPr>
          <w:rFonts w:ascii="Times New Roman" w:eastAsia="Times New Roman" w:hAnsi="Times New Roman" w:cs="Times New Roman"/>
          <w:color w:val="050505"/>
          <w:sz w:val="24"/>
          <w:szCs w:val="24"/>
        </w:rPr>
        <w:lastRenderedPageBreak/>
        <w:t>β = 2</w:t>
      </w:r>
      <w:r w:rsidRPr="00F6519C">
        <w:rPr>
          <w:rFonts w:ascii="Times New Roman" w:eastAsia="Times New Roman" w:hAnsi="Times New Roman" w:cs="Times New Roman"/>
          <w:color w:val="000000"/>
          <w:sz w:val="24"/>
          <w:szCs w:val="24"/>
        </w:rPr>
        <w:t xml:space="preserve"> α</w:t>
      </w:r>
    </w:p>
    <w:p w:rsidR="006F1580" w:rsidRPr="00F6519C" w:rsidRDefault="006F1580" w:rsidP="006F1580">
      <w:pPr>
        <w:spacing w:after="0" w:line="480" w:lineRule="auto"/>
        <w:ind w:hanging="851"/>
        <w:jc w:val="center"/>
        <w:rPr>
          <w:rFonts w:ascii="Times New Roman" w:eastAsia="Times New Roman" w:hAnsi="Times New Roman" w:cs="Times New Roman"/>
          <w:sz w:val="24"/>
          <w:szCs w:val="24"/>
        </w:rPr>
      </w:pPr>
    </w:p>
    <w:p w:rsidR="00F6519C" w:rsidRPr="006F1580" w:rsidRDefault="00F6519C" w:rsidP="006F1580">
      <w:pPr>
        <w:numPr>
          <w:ilvl w:val="0"/>
          <w:numId w:val="4"/>
        </w:numPr>
        <w:spacing w:after="0" w:line="480" w:lineRule="auto"/>
        <w:ind w:left="644"/>
        <w:textAlignment w:val="baseline"/>
        <w:rPr>
          <w:rFonts w:ascii="Times New Roman" w:eastAsia="Times New Roman" w:hAnsi="Times New Roman" w:cs="Times New Roman"/>
          <w:b/>
          <w:color w:val="000000"/>
          <w:sz w:val="24"/>
          <w:szCs w:val="24"/>
        </w:rPr>
      </w:pPr>
      <w:r w:rsidRPr="006F1580">
        <w:rPr>
          <w:rFonts w:ascii="Times New Roman" w:eastAsia="Times New Roman" w:hAnsi="Times New Roman" w:cs="Times New Roman"/>
          <w:b/>
          <w:color w:val="050505"/>
          <w:sz w:val="24"/>
          <w:szCs w:val="24"/>
        </w:rPr>
        <w:t xml:space="preserve">Pemuaian </w:t>
      </w:r>
      <w:r w:rsidR="006F1580">
        <w:rPr>
          <w:rFonts w:ascii="Times New Roman" w:eastAsia="Times New Roman" w:hAnsi="Times New Roman" w:cs="Times New Roman"/>
          <w:b/>
          <w:color w:val="050505"/>
          <w:sz w:val="24"/>
          <w:szCs w:val="24"/>
        </w:rPr>
        <w:t>V</w:t>
      </w:r>
      <w:r w:rsidRPr="006F1580">
        <w:rPr>
          <w:rFonts w:ascii="Times New Roman" w:eastAsia="Times New Roman" w:hAnsi="Times New Roman" w:cs="Times New Roman"/>
          <w:b/>
          <w:color w:val="050505"/>
          <w:sz w:val="24"/>
          <w:szCs w:val="24"/>
        </w:rPr>
        <w:t>olume</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Pemuaian volume bergantung dengan nilai koefisien muai volume yang dinyatakan dalam </w:t>
      </w:r>
      <w:r w:rsidRPr="00F6519C">
        <w:rPr>
          <w:rFonts w:ascii="Open Sans" w:eastAsia="Times New Roman" w:hAnsi="Open Sans" w:cs="Times New Roman"/>
          <w:color w:val="050505"/>
          <w:sz w:val="24"/>
          <w:szCs w:val="24"/>
        </w:rPr>
        <w:t>γ = 3α. Sebuah balok yang memiliki panjang awal P</w:t>
      </w:r>
      <w:r w:rsidRPr="00F6519C">
        <w:rPr>
          <w:rFonts w:ascii="Open Sans" w:eastAsia="Times New Roman" w:hAnsi="Open Sans" w:cs="Times New Roman"/>
          <w:color w:val="050505"/>
          <w:sz w:val="14"/>
          <w:szCs w:val="14"/>
          <w:vertAlign w:val="subscript"/>
        </w:rPr>
        <w:t>0</w:t>
      </w:r>
      <w:r w:rsidRPr="00F6519C">
        <w:rPr>
          <w:rFonts w:ascii="Open Sans" w:eastAsia="Times New Roman" w:hAnsi="Open Sans" w:cs="Times New Roman"/>
          <w:color w:val="050505"/>
          <w:sz w:val="24"/>
          <w:szCs w:val="24"/>
        </w:rPr>
        <w:t>, lebar L</w:t>
      </w:r>
      <w:r w:rsidRPr="00F6519C">
        <w:rPr>
          <w:rFonts w:ascii="Open Sans" w:eastAsia="Times New Roman" w:hAnsi="Open Sans" w:cs="Times New Roman"/>
          <w:color w:val="050505"/>
          <w:sz w:val="14"/>
          <w:szCs w:val="14"/>
          <w:vertAlign w:val="subscript"/>
        </w:rPr>
        <w:t>0</w:t>
      </w:r>
      <w:r w:rsidRPr="00F6519C">
        <w:rPr>
          <w:rFonts w:ascii="Open Sans" w:eastAsia="Times New Roman" w:hAnsi="Open Sans" w:cs="Times New Roman"/>
          <w:color w:val="050505"/>
          <w:sz w:val="24"/>
          <w:szCs w:val="24"/>
        </w:rPr>
        <w:t>, dan tinggi h</w:t>
      </w:r>
      <w:r w:rsidRPr="00F6519C">
        <w:rPr>
          <w:rFonts w:ascii="Open Sans" w:eastAsia="Times New Roman" w:hAnsi="Open Sans" w:cs="Times New Roman"/>
          <w:color w:val="050505"/>
          <w:sz w:val="14"/>
          <w:szCs w:val="14"/>
          <w:vertAlign w:val="subscript"/>
        </w:rPr>
        <w:t>0</w:t>
      </w:r>
      <w:r w:rsidRPr="00F6519C">
        <w:rPr>
          <w:rFonts w:ascii="Open Sans" w:eastAsia="Times New Roman" w:hAnsi="Open Sans" w:cs="Times New Roman"/>
          <w:color w:val="050505"/>
          <w:sz w:val="24"/>
          <w:szCs w:val="24"/>
        </w:rPr>
        <w:t xml:space="preserve">, dikenai energi panas sampai suhu meningkat sebesar </w:t>
      </w:r>
      <w:r w:rsidRPr="00F6519C">
        <w:rPr>
          <w:rFonts w:ascii="Times New Roman" w:eastAsia="Times New Roman" w:hAnsi="Times New Roman" w:cs="Times New Roman"/>
          <w:color w:val="000000"/>
          <w:sz w:val="24"/>
          <w:szCs w:val="24"/>
        </w:rPr>
        <w:t>Δt, sehingga secara matematis besar dari pemuaian volume dapat dituliskan :</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F6519C" w:rsidRDefault="00F6519C" w:rsidP="006F1580">
      <w:pPr>
        <w:spacing w:after="0" w:line="480" w:lineRule="auto"/>
        <w:ind w:left="1440" w:firstLine="1962"/>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V = V</w:t>
      </w:r>
      <w:r w:rsidRPr="00F6519C">
        <w:rPr>
          <w:rFonts w:ascii="Times New Roman" w:eastAsia="Times New Roman" w:hAnsi="Times New Roman" w:cs="Times New Roman"/>
          <w:color w:val="000000"/>
          <w:sz w:val="14"/>
          <w:szCs w:val="14"/>
          <w:vertAlign w:val="subscript"/>
        </w:rPr>
        <w:t xml:space="preserve">o </w:t>
      </w:r>
      <w:r w:rsidRPr="00F6519C">
        <w:rPr>
          <w:rFonts w:ascii="Times New Roman" w:eastAsia="Times New Roman" w:hAnsi="Times New Roman" w:cs="Times New Roman"/>
          <w:color w:val="000000"/>
          <w:sz w:val="24"/>
          <w:szCs w:val="24"/>
        </w:rPr>
        <w:t>+ ΔV</w:t>
      </w:r>
    </w:p>
    <w:p w:rsidR="00F6519C" w:rsidRPr="00F6519C" w:rsidRDefault="00F6519C" w:rsidP="006F1580">
      <w:pPr>
        <w:spacing w:after="0" w:line="480" w:lineRule="auto"/>
        <w:ind w:left="1440" w:firstLine="1962"/>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ΔV= V</w:t>
      </w:r>
      <w:r w:rsidRPr="00F6519C">
        <w:rPr>
          <w:rFonts w:ascii="Times New Roman" w:eastAsia="Times New Roman" w:hAnsi="Times New Roman" w:cs="Times New Roman"/>
          <w:color w:val="000000"/>
          <w:sz w:val="14"/>
          <w:szCs w:val="14"/>
          <w:vertAlign w:val="subscript"/>
        </w:rPr>
        <w:t xml:space="preserve">o </w:t>
      </w:r>
      <w:r w:rsidRPr="00F6519C">
        <w:rPr>
          <w:rFonts w:ascii="Times New Roman" w:eastAsia="Times New Roman" w:hAnsi="Times New Roman" w:cs="Times New Roman"/>
          <w:color w:val="000000"/>
          <w:sz w:val="24"/>
          <w:szCs w:val="24"/>
        </w:rPr>
        <w:t xml:space="preserve">- </w:t>
      </w:r>
      <w:r w:rsidRPr="00F6519C">
        <w:rPr>
          <w:rFonts w:ascii="Open Sans" w:eastAsia="Times New Roman" w:hAnsi="Open Sans" w:cs="Times New Roman"/>
          <w:color w:val="050505"/>
        </w:rPr>
        <w:t>γ</w:t>
      </w:r>
      <w:r w:rsidRPr="00F6519C">
        <w:rPr>
          <w:rFonts w:ascii="Times New Roman" w:eastAsia="Times New Roman" w:hAnsi="Times New Roman" w:cs="Times New Roman"/>
          <w:color w:val="000000"/>
          <w:sz w:val="24"/>
          <w:szCs w:val="24"/>
        </w:rPr>
        <w:t xml:space="preserve"> Δt</w:t>
      </w:r>
    </w:p>
    <w:p w:rsidR="00F6519C" w:rsidRPr="00F6519C" w:rsidRDefault="00F6519C" w:rsidP="006F1580">
      <w:pPr>
        <w:spacing w:after="0" w:line="480" w:lineRule="auto"/>
        <w:ind w:left="1440" w:firstLine="1962"/>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ΔV= V</w:t>
      </w:r>
      <w:r w:rsidRPr="00F6519C">
        <w:rPr>
          <w:rFonts w:ascii="Times New Roman" w:eastAsia="Times New Roman" w:hAnsi="Times New Roman" w:cs="Times New Roman"/>
          <w:color w:val="000000"/>
          <w:sz w:val="14"/>
          <w:szCs w:val="14"/>
          <w:vertAlign w:val="subscript"/>
        </w:rPr>
        <w:t xml:space="preserve">o </w:t>
      </w:r>
      <w:r w:rsidRPr="00F6519C">
        <w:rPr>
          <w:rFonts w:ascii="Times New Roman" w:eastAsia="Times New Roman" w:hAnsi="Times New Roman" w:cs="Times New Roman"/>
          <w:color w:val="000000"/>
          <w:sz w:val="24"/>
          <w:szCs w:val="24"/>
        </w:rPr>
        <w:t xml:space="preserve">(1 + </w:t>
      </w:r>
      <w:r w:rsidRPr="00F6519C">
        <w:rPr>
          <w:rFonts w:ascii="Open Sans" w:eastAsia="Times New Roman" w:hAnsi="Open Sans" w:cs="Times New Roman"/>
          <w:color w:val="050505"/>
        </w:rPr>
        <w:t>γ</w:t>
      </w:r>
      <w:r w:rsidRPr="00F6519C">
        <w:rPr>
          <w:rFonts w:ascii="Times New Roman" w:eastAsia="Times New Roman" w:hAnsi="Times New Roman" w:cs="Times New Roman"/>
          <w:color w:val="000000"/>
          <w:sz w:val="24"/>
          <w:szCs w:val="24"/>
        </w:rPr>
        <w:t xml:space="preserve"> Δt)</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F6519C"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Keterangan :</w:t>
      </w:r>
    </w:p>
    <w:p w:rsidR="00F6519C" w:rsidRPr="00F6519C" w:rsidRDefault="00F6519C" w:rsidP="006F1580">
      <w:pPr>
        <w:spacing w:after="0" w:line="480" w:lineRule="auto"/>
        <w:ind w:left="1134"/>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V = Volume akhir (m</w:t>
      </w:r>
      <w:r w:rsidRPr="00F6519C">
        <w:rPr>
          <w:rFonts w:ascii="Times New Roman" w:eastAsia="Times New Roman" w:hAnsi="Times New Roman" w:cs="Times New Roman"/>
          <w:color w:val="000000"/>
          <w:sz w:val="14"/>
          <w:szCs w:val="14"/>
          <w:vertAlign w:val="superscript"/>
        </w:rPr>
        <w:t>3</w:t>
      </w:r>
      <w:r w:rsidRPr="00F6519C">
        <w:rPr>
          <w:rFonts w:ascii="Times New Roman" w:eastAsia="Times New Roman" w:hAnsi="Times New Roman" w:cs="Times New Roman"/>
          <w:color w:val="000000"/>
          <w:sz w:val="24"/>
          <w:szCs w:val="24"/>
        </w:rPr>
        <w:t>)</w:t>
      </w:r>
    </w:p>
    <w:p w:rsidR="00F6519C" w:rsidRPr="00F6519C" w:rsidRDefault="00F6519C" w:rsidP="006F1580">
      <w:pPr>
        <w:spacing w:after="0" w:line="480" w:lineRule="auto"/>
        <w:ind w:left="1134"/>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V0 = Volume mula-mula (m</w:t>
      </w:r>
      <w:r w:rsidRPr="00F6519C">
        <w:rPr>
          <w:rFonts w:ascii="Times New Roman" w:eastAsia="Times New Roman" w:hAnsi="Times New Roman" w:cs="Times New Roman"/>
          <w:color w:val="000000"/>
          <w:sz w:val="14"/>
          <w:szCs w:val="14"/>
          <w:vertAlign w:val="superscript"/>
        </w:rPr>
        <w:t>3</w:t>
      </w:r>
      <w:r w:rsidRPr="00F6519C">
        <w:rPr>
          <w:rFonts w:ascii="Times New Roman" w:eastAsia="Times New Roman" w:hAnsi="Times New Roman" w:cs="Times New Roman"/>
          <w:color w:val="000000"/>
          <w:sz w:val="24"/>
          <w:szCs w:val="24"/>
        </w:rPr>
        <w:t>)</w:t>
      </w:r>
    </w:p>
    <w:p w:rsidR="00F6519C" w:rsidRPr="00F6519C" w:rsidRDefault="00F6519C" w:rsidP="006F1580">
      <w:pPr>
        <w:spacing w:after="0" w:line="480" w:lineRule="auto"/>
        <w:ind w:left="1134"/>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ΔV = Pertambahan volume (m</w:t>
      </w:r>
      <w:r w:rsidRPr="00F6519C">
        <w:rPr>
          <w:rFonts w:ascii="Times New Roman" w:eastAsia="Times New Roman" w:hAnsi="Times New Roman" w:cs="Times New Roman"/>
          <w:color w:val="000000"/>
          <w:sz w:val="14"/>
          <w:szCs w:val="14"/>
          <w:vertAlign w:val="superscript"/>
        </w:rPr>
        <w:t>3</w:t>
      </w:r>
      <w:r w:rsidRPr="00F6519C">
        <w:rPr>
          <w:rFonts w:ascii="Times New Roman" w:eastAsia="Times New Roman" w:hAnsi="Times New Roman" w:cs="Times New Roman"/>
          <w:color w:val="000000"/>
          <w:sz w:val="24"/>
          <w:szCs w:val="24"/>
        </w:rPr>
        <w:t>))</w:t>
      </w:r>
    </w:p>
    <w:p w:rsidR="00F6519C" w:rsidRPr="00F6519C" w:rsidRDefault="00F6519C" w:rsidP="006F1580">
      <w:pPr>
        <w:spacing w:after="0" w:line="480" w:lineRule="auto"/>
        <w:ind w:left="1134"/>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γ = Koefisien muai volume (/ºC)</w:t>
      </w:r>
      <w:r w:rsidRPr="00F6519C">
        <w:rPr>
          <w:rFonts w:ascii="Times New Roman" w:eastAsia="Times New Roman" w:hAnsi="Times New Roman" w:cs="Times New Roman"/>
          <w:color w:val="000000"/>
          <w:sz w:val="24"/>
          <w:szCs w:val="24"/>
        </w:rPr>
        <w:br/>
        <w:t>Δt = Kenaikan suhu (ºC)</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F6519C"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Dimana, </w:t>
      </w:r>
    </w:p>
    <w:p w:rsidR="00F6519C" w:rsidRDefault="00F6519C" w:rsidP="006F1580">
      <w:pPr>
        <w:spacing w:after="0" w:line="480" w:lineRule="auto"/>
        <w:jc w:val="center"/>
        <w:rPr>
          <w:rFonts w:ascii="Times New Roman" w:eastAsia="Times New Roman" w:hAnsi="Times New Roman" w:cs="Times New Roman"/>
          <w:color w:val="050505"/>
          <w:sz w:val="24"/>
          <w:szCs w:val="24"/>
        </w:rPr>
      </w:pPr>
      <w:r w:rsidRPr="00F6519C">
        <w:rPr>
          <w:rFonts w:ascii="Open Sans" w:eastAsia="Times New Roman" w:hAnsi="Open Sans" w:cs="Times New Roman"/>
          <w:color w:val="050505"/>
          <w:sz w:val="28"/>
          <w:szCs w:val="28"/>
        </w:rPr>
        <w:t>γ = 3α</w:t>
      </w:r>
      <w:r w:rsidRPr="00F6519C">
        <w:rPr>
          <w:rFonts w:ascii="Open Sans" w:eastAsia="Times New Roman" w:hAnsi="Open Sans" w:cs="Times New Roman"/>
          <w:color w:val="050505"/>
        </w:rPr>
        <w:t xml:space="preserve"> </w:t>
      </w:r>
      <w:r w:rsidRPr="00F6519C">
        <w:rPr>
          <w:rFonts w:ascii="Times New Roman" w:eastAsia="Times New Roman" w:hAnsi="Times New Roman" w:cs="Times New Roman"/>
          <w:color w:val="050505"/>
          <w:sz w:val="24"/>
          <w:szCs w:val="24"/>
        </w:rPr>
        <w:t>atau</w:t>
      </w:r>
      <w:r w:rsidRPr="00F6519C">
        <w:rPr>
          <w:rFonts w:ascii="Open Sans" w:eastAsia="Times New Roman" w:hAnsi="Open Sans" w:cs="Times New Roman"/>
          <w:color w:val="050505"/>
        </w:rPr>
        <w:t xml:space="preserve"> </w:t>
      </w:r>
      <w:r w:rsidRPr="00F6519C">
        <w:rPr>
          <w:rFonts w:ascii="Cambria" w:eastAsia="Times New Roman" w:hAnsi="Cambria" w:cs="Times New Roman"/>
          <w:color w:val="050505"/>
          <w:sz w:val="28"/>
          <w:szCs w:val="28"/>
        </w:rPr>
        <w:t>32</w:t>
      </w:r>
      <w:r w:rsidRPr="00F6519C">
        <w:rPr>
          <w:rFonts w:ascii="Open Sans" w:eastAsia="Times New Roman" w:hAnsi="Open Sans" w:cs="Times New Roman"/>
          <w:color w:val="050505"/>
        </w:rPr>
        <w:t xml:space="preserve"> </w:t>
      </w:r>
      <w:r w:rsidRPr="00F6519C">
        <w:rPr>
          <w:rFonts w:ascii="Times New Roman" w:eastAsia="Times New Roman" w:hAnsi="Times New Roman" w:cs="Times New Roman"/>
          <w:color w:val="050505"/>
          <w:sz w:val="24"/>
          <w:szCs w:val="24"/>
        </w:rPr>
        <w:t>β</w:t>
      </w:r>
    </w:p>
    <w:p w:rsidR="006F1580" w:rsidRDefault="006F1580" w:rsidP="006F1580">
      <w:pPr>
        <w:spacing w:after="0" w:line="480" w:lineRule="auto"/>
        <w:jc w:val="both"/>
        <w:textAlignment w:val="baseline"/>
        <w:rPr>
          <w:rFonts w:ascii="Times New Roman" w:eastAsia="Times New Roman" w:hAnsi="Times New Roman" w:cs="Times New Roman"/>
          <w:sz w:val="24"/>
          <w:szCs w:val="24"/>
        </w:rPr>
      </w:pPr>
    </w:p>
    <w:p w:rsidR="006F1580" w:rsidRPr="006F1580" w:rsidRDefault="00F6519C" w:rsidP="006F1580">
      <w:pPr>
        <w:pStyle w:val="ListParagraph"/>
        <w:numPr>
          <w:ilvl w:val="0"/>
          <w:numId w:val="11"/>
        </w:numPr>
        <w:spacing w:after="0" w:line="480" w:lineRule="auto"/>
        <w:jc w:val="both"/>
        <w:textAlignment w:val="baseline"/>
        <w:rPr>
          <w:rFonts w:ascii="Times New Roman" w:eastAsia="Times New Roman" w:hAnsi="Times New Roman" w:cs="Times New Roman"/>
          <w:b/>
          <w:bCs/>
          <w:color w:val="000000"/>
          <w:sz w:val="24"/>
          <w:szCs w:val="24"/>
        </w:rPr>
      </w:pPr>
      <w:r w:rsidRPr="006F1580">
        <w:rPr>
          <w:rFonts w:ascii="Times New Roman" w:eastAsia="Times New Roman" w:hAnsi="Times New Roman" w:cs="Times New Roman"/>
          <w:b/>
          <w:bCs/>
          <w:color w:val="050505"/>
          <w:sz w:val="24"/>
          <w:szCs w:val="24"/>
        </w:rPr>
        <w:t>Pemuaian Zat Cair</w:t>
      </w:r>
    </w:p>
    <w:p w:rsidR="00F6519C" w:rsidRPr="006F1580" w:rsidRDefault="00F6519C" w:rsidP="006F1580">
      <w:pPr>
        <w:spacing w:after="0" w:line="480" w:lineRule="auto"/>
        <w:jc w:val="both"/>
        <w:textAlignment w:val="baseline"/>
        <w:rPr>
          <w:rFonts w:ascii="Times New Roman" w:eastAsia="Times New Roman" w:hAnsi="Times New Roman" w:cs="Times New Roman"/>
          <w:b/>
          <w:bCs/>
          <w:color w:val="000000"/>
          <w:sz w:val="24"/>
          <w:szCs w:val="24"/>
        </w:rPr>
      </w:pPr>
      <w:r w:rsidRPr="006F1580">
        <w:rPr>
          <w:rFonts w:ascii="Times New Roman" w:eastAsia="Times New Roman" w:hAnsi="Times New Roman" w:cs="Times New Roman"/>
          <w:color w:val="000000"/>
          <w:sz w:val="24"/>
          <w:szCs w:val="24"/>
        </w:rPr>
        <w:lastRenderedPageBreak/>
        <w:t xml:space="preserve">Zat cair memiliki sifat berubah-ubah menyesuaikan dengan bentuk bejana yang ditempatinya. Jadi pemuaian pada zat cair ini hanya terjadi perubahan volume saja saat memuai serta tidak terjadi pemuaian </w:t>
      </w:r>
      <w:r w:rsidRPr="006F1580">
        <w:rPr>
          <w:rFonts w:ascii="Times New Roman" w:eastAsia="Times New Roman" w:hAnsi="Times New Roman" w:cs="Times New Roman"/>
          <w:color w:val="050505"/>
          <w:sz w:val="24"/>
          <w:szCs w:val="24"/>
        </w:rPr>
        <w:t xml:space="preserve">panjang dan luas. Hubungan antara suhu dan perubahan volume adalah berbanding lurus, artinya semakin tinggi suhu yang diberikan maka perubahan volume juga akan semakin meningkat dan begitupun sebaliknya. Salah satu aplikasi dari pemuaian zat cair ini dalam kehidupan sehari-hari ialah ketika sebuah panci yang diisi penuh dengan air, kemudian dipanaskan dengan suhu yang tinggi mula-mula air tersebut akan mendidih dan sebagian tumpah. </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50505"/>
          <w:sz w:val="24"/>
          <w:szCs w:val="24"/>
        </w:rPr>
        <w:t>Secara matematis pemuaian zat cair dapat dituliskan,</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F6519C" w:rsidRDefault="00F6519C" w:rsidP="006F1580">
      <w:pPr>
        <w:spacing w:after="0" w:line="480" w:lineRule="auto"/>
        <w:ind w:left="1440" w:firstLine="1962"/>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ΔV= V</w:t>
      </w:r>
      <w:r w:rsidRPr="00F6519C">
        <w:rPr>
          <w:rFonts w:ascii="Times New Roman" w:eastAsia="Times New Roman" w:hAnsi="Times New Roman" w:cs="Times New Roman"/>
          <w:color w:val="000000"/>
          <w:sz w:val="14"/>
          <w:szCs w:val="14"/>
          <w:vertAlign w:val="subscript"/>
        </w:rPr>
        <w:t xml:space="preserve">o </w:t>
      </w:r>
      <w:r w:rsidRPr="00F6519C">
        <w:rPr>
          <w:rFonts w:ascii="Times New Roman" w:eastAsia="Times New Roman" w:hAnsi="Times New Roman" w:cs="Times New Roman"/>
          <w:color w:val="000000"/>
          <w:sz w:val="24"/>
          <w:szCs w:val="24"/>
        </w:rPr>
        <w:t xml:space="preserve">- </w:t>
      </w:r>
      <w:r w:rsidRPr="00F6519C">
        <w:rPr>
          <w:rFonts w:ascii="Times New Roman" w:eastAsia="Times New Roman" w:hAnsi="Times New Roman" w:cs="Times New Roman"/>
          <w:color w:val="050505"/>
          <w:sz w:val="24"/>
          <w:szCs w:val="24"/>
        </w:rPr>
        <w:t>β</w:t>
      </w:r>
      <w:r w:rsidRPr="00F6519C">
        <w:rPr>
          <w:rFonts w:ascii="Times New Roman" w:eastAsia="Times New Roman" w:hAnsi="Times New Roman" w:cs="Times New Roman"/>
          <w:color w:val="000000"/>
          <w:sz w:val="24"/>
          <w:szCs w:val="24"/>
        </w:rPr>
        <w:t xml:space="preserve"> Δt</w:t>
      </w:r>
    </w:p>
    <w:p w:rsidR="006F1580" w:rsidRDefault="006F1580" w:rsidP="006F1580">
      <w:pPr>
        <w:spacing w:after="0" w:line="480" w:lineRule="auto"/>
        <w:jc w:val="both"/>
        <w:textAlignment w:val="baseline"/>
        <w:rPr>
          <w:rFonts w:ascii="Times New Roman" w:eastAsia="Times New Roman" w:hAnsi="Times New Roman" w:cs="Times New Roman"/>
          <w:sz w:val="24"/>
          <w:szCs w:val="24"/>
        </w:rPr>
      </w:pPr>
    </w:p>
    <w:p w:rsidR="00F6519C" w:rsidRPr="006F1580" w:rsidRDefault="00F6519C" w:rsidP="006F1580">
      <w:pPr>
        <w:pStyle w:val="ListParagraph"/>
        <w:numPr>
          <w:ilvl w:val="0"/>
          <w:numId w:val="11"/>
        </w:numPr>
        <w:spacing w:after="0" w:line="480" w:lineRule="auto"/>
        <w:jc w:val="both"/>
        <w:textAlignment w:val="baseline"/>
        <w:rPr>
          <w:rFonts w:ascii="Times New Roman" w:eastAsia="Times New Roman" w:hAnsi="Times New Roman" w:cs="Times New Roman"/>
          <w:b/>
          <w:bCs/>
          <w:color w:val="000000"/>
          <w:sz w:val="24"/>
          <w:szCs w:val="24"/>
        </w:rPr>
      </w:pPr>
      <w:r w:rsidRPr="006F1580">
        <w:rPr>
          <w:rFonts w:ascii="Times New Roman" w:eastAsia="Times New Roman" w:hAnsi="Times New Roman" w:cs="Times New Roman"/>
          <w:b/>
          <w:bCs/>
          <w:color w:val="050505"/>
          <w:sz w:val="24"/>
          <w:szCs w:val="24"/>
        </w:rPr>
        <w:t>Pemuaian Gas</w:t>
      </w:r>
    </w:p>
    <w:p w:rsidR="006F1580" w:rsidRDefault="00F6519C" w:rsidP="006F1580">
      <w:pPr>
        <w:spacing w:after="0" w:line="480" w:lineRule="auto"/>
        <w:ind w:left="284"/>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Pernahkah anda melihat sebuah balon yang telah ditiup kemudian ketika terkena sinar matahari meletus? Hal ini dapat meletus karena terjadinya pemuaian antara udara dengan gas yang berada dalam sebuah balon tersebut. </w:t>
      </w:r>
    </w:p>
    <w:p w:rsidR="006F1580" w:rsidRDefault="006F1580" w:rsidP="006F1580">
      <w:pPr>
        <w:spacing w:after="0" w:line="480" w:lineRule="auto"/>
        <w:ind w:left="284"/>
        <w:jc w:val="both"/>
        <w:rPr>
          <w:rFonts w:ascii="Times New Roman" w:eastAsia="Times New Roman" w:hAnsi="Times New Roman" w:cs="Times New Roman"/>
          <w:sz w:val="24"/>
          <w:szCs w:val="24"/>
        </w:rPr>
      </w:pPr>
    </w:p>
    <w:p w:rsidR="00F6519C" w:rsidRPr="00F6519C" w:rsidRDefault="00F6519C" w:rsidP="006F1580">
      <w:pPr>
        <w:spacing w:after="0" w:line="480" w:lineRule="auto"/>
        <w:ind w:left="284"/>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Pemuain gas dijelaskan dalam Hukum Gay Lussac, </w:t>
      </w:r>
    </w:p>
    <w:p w:rsidR="00F6519C" w:rsidRPr="00F6519C" w:rsidRDefault="00F6519C" w:rsidP="006F1580">
      <w:pPr>
        <w:spacing w:after="0" w:line="480" w:lineRule="auto"/>
        <w:ind w:left="284"/>
        <w:jc w:val="center"/>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PV = nRT</w:t>
      </w:r>
    </w:p>
    <w:p w:rsidR="006F1580" w:rsidRDefault="006F1580" w:rsidP="006F1580">
      <w:pPr>
        <w:spacing w:after="0" w:line="480" w:lineRule="auto"/>
        <w:ind w:left="284"/>
        <w:jc w:val="both"/>
        <w:rPr>
          <w:rFonts w:ascii="Times New Roman" w:eastAsia="Times New Roman" w:hAnsi="Times New Roman" w:cs="Times New Roman"/>
          <w:color w:val="000000"/>
          <w:sz w:val="24"/>
          <w:szCs w:val="24"/>
        </w:rPr>
      </w:pP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Dengan :</w:t>
      </w:r>
    </w:p>
    <w:p w:rsidR="00F6519C" w:rsidRPr="00F6519C"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P  =  tekanan (atm)</w:t>
      </w:r>
    </w:p>
    <w:p w:rsidR="00F6519C" w:rsidRPr="00F6519C"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V  =  volume (L)</w:t>
      </w:r>
    </w:p>
    <w:p w:rsidR="00F6519C" w:rsidRPr="00F6519C"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lastRenderedPageBreak/>
        <w:t>n  =   mol zat</w:t>
      </w:r>
    </w:p>
    <w:p w:rsidR="00F6519C" w:rsidRPr="00F6519C"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R  =  0,0082</w:t>
      </w:r>
      <w:r w:rsidRPr="00F6519C">
        <w:rPr>
          <w:rFonts w:ascii="Times New Roman" w:eastAsia="Times New Roman" w:hAnsi="Times New Roman" w:cs="Times New Roman"/>
          <w:color w:val="000000"/>
          <w:sz w:val="24"/>
          <w:szCs w:val="24"/>
        </w:rPr>
        <w:br/>
        <w:t>T  =  suhu</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Default="00F6519C" w:rsidP="006F1580">
      <w:pPr>
        <w:spacing w:after="0" w:line="480" w:lineRule="auto"/>
        <w:rPr>
          <w:rFonts w:ascii="Times New Roman" w:eastAsia="Times New Roman" w:hAnsi="Times New Roman" w:cs="Times New Roman"/>
          <w:color w:val="000000"/>
          <w:sz w:val="24"/>
          <w:szCs w:val="24"/>
        </w:rPr>
      </w:pPr>
      <w:r w:rsidRPr="00F6519C">
        <w:rPr>
          <w:rFonts w:ascii="Times New Roman" w:eastAsia="Times New Roman" w:hAnsi="Times New Roman" w:cs="Times New Roman"/>
          <w:color w:val="000000"/>
          <w:sz w:val="24"/>
          <w:szCs w:val="24"/>
        </w:rPr>
        <w:t>Pemuaian gas dapat dibedakan menjadi tiga jenis, yaitu sebagai berikut :</w:t>
      </w:r>
    </w:p>
    <w:p w:rsidR="006F1580" w:rsidRPr="00F6519C" w:rsidRDefault="006F1580" w:rsidP="006F1580">
      <w:pPr>
        <w:spacing w:after="0" w:line="480" w:lineRule="auto"/>
        <w:rPr>
          <w:rFonts w:ascii="Times New Roman" w:eastAsia="Times New Roman" w:hAnsi="Times New Roman" w:cs="Times New Roman"/>
          <w:sz w:val="24"/>
          <w:szCs w:val="24"/>
        </w:rPr>
      </w:pPr>
    </w:p>
    <w:p w:rsidR="006F1580" w:rsidRDefault="00F6519C" w:rsidP="006F1580">
      <w:pPr>
        <w:numPr>
          <w:ilvl w:val="0"/>
          <w:numId w:val="7"/>
        </w:numPr>
        <w:spacing w:after="0" w:line="480" w:lineRule="auto"/>
        <w:textAlignment w:val="baseline"/>
        <w:rPr>
          <w:rFonts w:ascii="Times New Roman" w:eastAsia="Times New Roman" w:hAnsi="Times New Roman" w:cs="Times New Roman"/>
          <w:color w:val="000000"/>
          <w:sz w:val="24"/>
          <w:szCs w:val="24"/>
        </w:rPr>
      </w:pPr>
      <w:r w:rsidRPr="00F6519C">
        <w:rPr>
          <w:rFonts w:ascii="Times New Roman" w:eastAsia="Times New Roman" w:hAnsi="Times New Roman" w:cs="Times New Roman"/>
          <w:color w:val="000000"/>
          <w:sz w:val="24"/>
          <w:szCs w:val="24"/>
        </w:rPr>
        <w:t>Pemuaian Gas pada Suhu Tetap (Isotermal)</w:t>
      </w:r>
    </w:p>
    <w:p w:rsidR="00F6519C" w:rsidRPr="006F1580" w:rsidRDefault="00F6519C" w:rsidP="006F1580">
      <w:pPr>
        <w:spacing w:after="0" w:line="480" w:lineRule="auto"/>
        <w:textAlignment w:val="baseline"/>
        <w:rPr>
          <w:rFonts w:ascii="Times New Roman" w:eastAsia="Times New Roman" w:hAnsi="Times New Roman" w:cs="Times New Roman"/>
          <w:color w:val="000000"/>
          <w:sz w:val="24"/>
          <w:szCs w:val="24"/>
        </w:rPr>
      </w:pPr>
      <w:r w:rsidRPr="006F1580">
        <w:rPr>
          <w:rFonts w:ascii="Times New Roman" w:eastAsia="Times New Roman" w:hAnsi="Times New Roman" w:cs="Times New Roman"/>
          <w:color w:val="000000"/>
          <w:sz w:val="24"/>
          <w:szCs w:val="24"/>
        </w:rPr>
        <w:t xml:space="preserve">Pada pemuaian gas pada suhu tetap ini berlaku hukum Boyle yang menyatakan, gas di dalam ruang tertutup dengan suhunya dijaga tetap, maka hasil kali tekanan dan volume gas akan tetap. </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Dengan demikian dapat dirumuskan, </w:t>
      </w:r>
    </w:p>
    <w:p w:rsidR="00F6519C" w:rsidRPr="00F6519C"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PV = tetap</w:t>
      </w:r>
    </w:p>
    <w:p w:rsidR="00F6519C" w:rsidRPr="00F6519C"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atau</w:t>
      </w:r>
    </w:p>
    <w:p w:rsidR="006F1580" w:rsidRDefault="00F6519C" w:rsidP="006F1580">
      <w:pPr>
        <w:spacing w:after="0" w:line="480" w:lineRule="auto"/>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P</w:t>
      </w:r>
      <w:r w:rsidRPr="00F6519C">
        <w:rPr>
          <w:rFonts w:ascii="Times New Roman" w:eastAsia="Times New Roman" w:hAnsi="Times New Roman" w:cs="Times New Roman"/>
          <w:color w:val="000000"/>
          <w:sz w:val="14"/>
          <w:szCs w:val="14"/>
          <w:vertAlign w:val="subscript"/>
        </w:rPr>
        <w:t>1</w:t>
      </w:r>
      <w:r w:rsidRPr="00F6519C">
        <w:rPr>
          <w:rFonts w:ascii="Times New Roman" w:eastAsia="Times New Roman" w:hAnsi="Times New Roman" w:cs="Times New Roman"/>
          <w:color w:val="000000"/>
          <w:sz w:val="24"/>
          <w:szCs w:val="24"/>
        </w:rPr>
        <w:t xml:space="preserve"> V</w:t>
      </w:r>
      <w:r w:rsidRPr="00F6519C">
        <w:rPr>
          <w:rFonts w:ascii="Times New Roman" w:eastAsia="Times New Roman" w:hAnsi="Times New Roman" w:cs="Times New Roman"/>
          <w:color w:val="000000"/>
          <w:sz w:val="14"/>
          <w:szCs w:val="14"/>
          <w:vertAlign w:val="subscript"/>
        </w:rPr>
        <w:t>1</w:t>
      </w:r>
      <w:r w:rsidRPr="00F6519C">
        <w:rPr>
          <w:rFonts w:ascii="Times New Roman" w:eastAsia="Times New Roman" w:hAnsi="Times New Roman" w:cs="Times New Roman"/>
          <w:color w:val="000000"/>
          <w:sz w:val="24"/>
          <w:szCs w:val="24"/>
        </w:rPr>
        <w:t xml:space="preserve"> = P</w:t>
      </w:r>
      <w:r w:rsidRPr="00F6519C">
        <w:rPr>
          <w:rFonts w:ascii="Times New Roman" w:eastAsia="Times New Roman" w:hAnsi="Times New Roman" w:cs="Times New Roman"/>
          <w:color w:val="000000"/>
          <w:sz w:val="14"/>
          <w:szCs w:val="14"/>
          <w:vertAlign w:val="subscript"/>
        </w:rPr>
        <w:t>2</w:t>
      </w:r>
      <w:r w:rsidRPr="00F6519C">
        <w:rPr>
          <w:rFonts w:ascii="Times New Roman" w:eastAsia="Times New Roman" w:hAnsi="Times New Roman" w:cs="Times New Roman"/>
          <w:color w:val="000000"/>
          <w:sz w:val="24"/>
          <w:szCs w:val="24"/>
        </w:rPr>
        <w:t xml:space="preserve"> V</w:t>
      </w:r>
      <w:r w:rsidRPr="00F6519C">
        <w:rPr>
          <w:rFonts w:ascii="Times New Roman" w:eastAsia="Times New Roman" w:hAnsi="Times New Roman" w:cs="Times New Roman"/>
          <w:color w:val="000000"/>
          <w:sz w:val="14"/>
          <w:szCs w:val="14"/>
          <w:vertAlign w:val="subscript"/>
        </w:rPr>
        <w:t>2</w:t>
      </w:r>
    </w:p>
    <w:p w:rsidR="006F1580" w:rsidRDefault="006F1580" w:rsidP="006F1580">
      <w:pPr>
        <w:spacing w:after="0" w:line="480" w:lineRule="auto"/>
        <w:rPr>
          <w:rFonts w:ascii="Times New Roman" w:eastAsia="Times New Roman" w:hAnsi="Times New Roman" w:cs="Times New Roman"/>
          <w:sz w:val="24"/>
          <w:szCs w:val="24"/>
        </w:rPr>
      </w:pPr>
    </w:p>
    <w:p w:rsidR="00F6519C" w:rsidRPr="006F1580" w:rsidRDefault="00F6519C" w:rsidP="006F1580">
      <w:pPr>
        <w:pStyle w:val="ListParagraph"/>
        <w:numPr>
          <w:ilvl w:val="0"/>
          <w:numId w:val="7"/>
        </w:numPr>
        <w:spacing w:after="0" w:line="480" w:lineRule="auto"/>
        <w:rPr>
          <w:rFonts w:ascii="Times New Roman" w:eastAsia="Times New Roman" w:hAnsi="Times New Roman" w:cs="Times New Roman"/>
          <w:sz w:val="24"/>
          <w:szCs w:val="24"/>
        </w:rPr>
      </w:pPr>
      <w:r w:rsidRPr="006F1580">
        <w:rPr>
          <w:rFonts w:ascii="Times New Roman" w:eastAsia="Times New Roman" w:hAnsi="Times New Roman" w:cs="Times New Roman"/>
          <w:color w:val="000000"/>
          <w:sz w:val="24"/>
          <w:szCs w:val="24"/>
        </w:rPr>
        <w:t>Pemuaian Gas pada Tekanan Tetap (Isobar)</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Pemuaian gas pada tekanan tetap dinyatakan dalam hukum Gay Lussac, bahwa gas yang berada dalam ruang tertutup dengan tekanan tetap, maka volume gas tersebut akan sebanding dengan suhu mutlak gas. </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Secara matematis dapat dituliskan, </w:t>
      </w:r>
    </w:p>
    <w:p w:rsidR="006F1580" w:rsidRDefault="006F1580" w:rsidP="006F1580">
      <w:pPr>
        <w:spacing w:after="0" w:line="480" w:lineRule="auto"/>
        <w:ind w:left="425" w:hanging="295"/>
        <w:rPr>
          <w:rFonts w:ascii="Cambria" w:eastAsia="Times New Roman" w:hAnsi="Cambria" w:cs="Times New Roman"/>
          <w:color w:val="000000"/>
          <w:sz w:val="28"/>
          <w:szCs w:val="28"/>
        </w:rPr>
      </w:pPr>
    </w:p>
    <w:p w:rsidR="00F6519C" w:rsidRPr="00F6519C" w:rsidRDefault="00F6519C" w:rsidP="006F1580">
      <w:pPr>
        <w:spacing w:after="0" w:line="480" w:lineRule="auto"/>
        <w:ind w:left="425" w:hanging="295"/>
        <w:rPr>
          <w:rFonts w:ascii="Times New Roman" w:eastAsia="Times New Roman" w:hAnsi="Times New Roman" w:cs="Times New Roman"/>
          <w:sz w:val="24"/>
          <w:szCs w:val="24"/>
        </w:rPr>
      </w:pPr>
      <w:r w:rsidRPr="00F6519C">
        <w:rPr>
          <w:rFonts w:ascii="Cambria" w:eastAsia="Times New Roman" w:hAnsi="Cambria" w:cs="Times New Roman"/>
          <w:color w:val="000000"/>
          <w:sz w:val="28"/>
          <w:szCs w:val="28"/>
        </w:rPr>
        <w:lastRenderedPageBreak/>
        <w:t>V</w:t>
      </w:r>
      <w:r w:rsidRPr="00F6519C">
        <w:rPr>
          <w:rFonts w:ascii="Cambria" w:eastAsia="Times New Roman" w:hAnsi="Cambria" w:cs="Times New Roman"/>
          <w:color w:val="000000"/>
          <w:sz w:val="17"/>
          <w:szCs w:val="17"/>
          <w:vertAlign w:val="subscript"/>
        </w:rPr>
        <w:t>1</w:t>
      </w:r>
      <w:r w:rsidRPr="00F6519C">
        <w:rPr>
          <w:rFonts w:ascii="Cambria" w:eastAsia="Times New Roman" w:hAnsi="Cambria" w:cs="Times New Roman"/>
          <w:color w:val="000000"/>
          <w:sz w:val="28"/>
          <w:szCs w:val="28"/>
        </w:rPr>
        <w:t>T1</w:t>
      </w:r>
      <w:r w:rsidRPr="00F6519C">
        <w:rPr>
          <w:rFonts w:ascii="Times New Roman" w:eastAsia="Times New Roman" w:hAnsi="Times New Roman" w:cs="Times New Roman"/>
          <w:color w:val="000000"/>
          <w:sz w:val="28"/>
          <w:szCs w:val="28"/>
        </w:rPr>
        <w:t xml:space="preserve"> = </w:t>
      </w:r>
      <w:r w:rsidRPr="00F6519C">
        <w:rPr>
          <w:rFonts w:ascii="Cambria" w:eastAsia="Times New Roman" w:hAnsi="Cambria" w:cs="Times New Roman"/>
          <w:color w:val="000000"/>
          <w:sz w:val="28"/>
          <w:szCs w:val="28"/>
        </w:rPr>
        <w:t>V</w:t>
      </w:r>
      <w:r w:rsidRPr="00F6519C">
        <w:rPr>
          <w:rFonts w:ascii="Cambria" w:eastAsia="Times New Roman" w:hAnsi="Cambria" w:cs="Times New Roman"/>
          <w:color w:val="000000"/>
          <w:sz w:val="17"/>
          <w:szCs w:val="17"/>
          <w:vertAlign w:val="subscript"/>
        </w:rPr>
        <w:t>2</w:t>
      </w:r>
      <w:r w:rsidRPr="00F6519C">
        <w:rPr>
          <w:rFonts w:ascii="Cambria" w:eastAsia="Times New Roman" w:hAnsi="Cambria" w:cs="Times New Roman"/>
          <w:color w:val="000000"/>
          <w:sz w:val="28"/>
          <w:szCs w:val="28"/>
        </w:rPr>
        <w:t>T2</w:t>
      </w:r>
    </w:p>
    <w:p w:rsidR="006F1580" w:rsidRDefault="006F1580" w:rsidP="006F1580">
      <w:pPr>
        <w:spacing w:after="0" w:line="480" w:lineRule="auto"/>
        <w:ind w:left="425" w:hanging="295"/>
        <w:jc w:val="both"/>
        <w:rPr>
          <w:rFonts w:ascii="Times New Roman" w:eastAsia="Times New Roman" w:hAnsi="Times New Roman" w:cs="Times New Roman"/>
          <w:color w:val="000000"/>
          <w:sz w:val="24"/>
          <w:szCs w:val="24"/>
        </w:rPr>
      </w:pPr>
    </w:p>
    <w:p w:rsidR="00F6519C" w:rsidRPr="00F6519C" w:rsidRDefault="00F6519C" w:rsidP="006F1580">
      <w:pPr>
        <w:spacing w:after="0" w:line="480" w:lineRule="auto"/>
        <w:ind w:left="425" w:hanging="295"/>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Dengan : </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V = volume (L)</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T = suhu (K)</w:t>
      </w:r>
    </w:p>
    <w:p w:rsidR="006F1580" w:rsidRDefault="006F1580" w:rsidP="006F1580">
      <w:pPr>
        <w:spacing w:after="0" w:line="480" w:lineRule="auto"/>
        <w:jc w:val="both"/>
        <w:textAlignment w:val="baseline"/>
        <w:rPr>
          <w:rFonts w:ascii="Times New Roman" w:eastAsia="Times New Roman" w:hAnsi="Times New Roman" w:cs="Times New Roman"/>
          <w:sz w:val="24"/>
          <w:szCs w:val="24"/>
        </w:rPr>
      </w:pPr>
    </w:p>
    <w:p w:rsidR="00F6519C" w:rsidRPr="006F1580" w:rsidRDefault="00F6519C" w:rsidP="006F1580">
      <w:pPr>
        <w:pStyle w:val="ListParagraph"/>
        <w:numPr>
          <w:ilvl w:val="0"/>
          <w:numId w:val="7"/>
        </w:numPr>
        <w:spacing w:after="0" w:line="480" w:lineRule="auto"/>
        <w:jc w:val="both"/>
        <w:textAlignment w:val="baseline"/>
        <w:rPr>
          <w:rFonts w:ascii="Times New Roman" w:eastAsia="Times New Roman" w:hAnsi="Times New Roman" w:cs="Times New Roman"/>
          <w:b/>
          <w:color w:val="000000"/>
          <w:sz w:val="24"/>
          <w:szCs w:val="24"/>
        </w:rPr>
      </w:pPr>
      <w:r w:rsidRPr="006F1580">
        <w:rPr>
          <w:rFonts w:ascii="Times New Roman" w:eastAsia="Times New Roman" w:hAnsi="Times New Roman" w:cs="Times New Roman"/>
          <w:b/>
          <w:color w:val="000000"/>
          <w:sz w:val="24"/>
          <w:szCs w:val="24"/>
        </w:rPr>
        <w:t>Pemuaian Gas pada Volume Tetap (Isokhorik)</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Pada pemuaian gas dengan volume tetap dinyatakan dalam hukum Boyle-Gay Lussac yang menyatakan bahwa, jika volume gas dijaga tetap pada ruang tertutup maka tekanan gas akan sebanding dengan suhu mutlaknya. </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F6519C" w:rsidRDefault="00F6519C" w:rsidP="006F1580">
      <w:pPr>
        <w:spacing w:after="0" w:line="480" w:lineRule="auto"/>
        <w:ind w:left="425" w:hanging="295"/>
        <w:jc w:val="center"/>
        <w:rPr>
          <w:rFonts w:ascii="Times New Roman" w:eastAsia="Times New Roman" w:hAnsi="Times New Roman" w:cs="Times New Roman"/>
          <w:sz w:val="24"/>
          <w:szCs w:val="24"/>
        </w:rPr>
      </w:pPr>
      <w:r w:rsidRPr="00F6519C">
        <w:rPr>
          <w:rFonts w:ascii="Cambria" w:eastAsia="Times New Roman" w:hAnsi="Cambria" w:cs="Times New Roman"/>
          <w:color w:val="000000"/>
          <w:sz w:val="28"/>
          <w:szCs w:val="28"/>
        </w:rPr>
        <w:t>P</w:t>
      </w:r>
      <w:r w:rsidRPr="00F6519C">
        <w:rPr>
          <w:rFonts w:ascii="Cambria" w:eastAsia="Times New Roman" w:hAnsi="Cambria" w:cs="Times New Roman"/>
          <w:color w:val="000000"/>
          <w:sz w:val="17"/>
          <w:szCs w:val="17"/>
          <w:vertAlign w:val="subscript"/>
        </w:rPr>
        <w:t>1</w:t>
      </w:r>
      <w:r w:rsidRPr="00F6519C">
        <w:rPr>
          <w:rFonts w:ascii="Cambria" w:eastAsia="Times New Roman" w:hAnsi="Cambria" w:cs="Times New Roman"/>
          <w:color w:val="000000"/>
          <w:sz w:val="28"/>
          <w:szCs w:val="28"/>
        </w:rPr>
        <w:t>T1</w:t>
      </w:r>
      <w:r w:rsidRPr="00F6519C">
        <w:rPr>
          <w:rFonts w:ascii="Times New Roman" w:eastAsia="Times New Roman" w:hAnsi="Times New Roman" w:cs="Times New Roman"/>
          <w:color w:val="000000"/>
          <w:sz w:val="28"/>
          <w:szCs w:val="28"/>
        </w:rPr>
        <w:t xml:space="preserve"> = </w:t>
      </w:r>
      <w:r w:rsidRPr="00F6519C">
        <w:rPr>
          <w:rFonts w:ascii="Cambria" w:eastAsia="Times New Roman" w:hAnsi="Cambria" w:cs="Times New Roman"/>
          <w:color w:val="000000"/>
          <w:sz w:val="28"/>
          <w:szCs w:val="28"/>
        </w:rPr>
        <w:t>P</w:t>
      </w:r>
      <w:r w:rsidRPr="00F6519C">
        <w:rPr>
          <w:rFonts w:ascii="Cambria" w:eastAsia="Times New Roman" w:hAnsi="Cambria" w:cs="Times New Roman"/>
          <w:color w:val="000000"/>
          <w:sz w:val="17"/>
          <w:szCs w:val="17"/>
          <w:vertAlign w:val="subscript"/>
        </w:rPr>
        <w:t>2</w:t>
      </w:r>
      <w:r w:rsidRPr="00F6519C">
        <w:rPr>
          <w:rFonts w:ascii="Cambria" w:eastAsia="Times New Roman" w:hAnsi="Cambria" w:cs="Times New Roman"/>
          <w:color w:val="000000"/>
          <w:sz w:val="28"/>
          <w:szCs w:val="28"/>
        </w:rPr>
        <w:t>T2</w:t>
      </w:r>
      <w:r w:rsidRPr="00F6519C">
        <w:rPr>
          <w:rFonts w:ascii="Times New Roman" w:eastAsia="Times New Roman" w:hAnsi="Times New Roman" w:cs="Times New Roman"/>
          <w:color w:val="000000"/>
          <w:sz w:val="28"/>
          <w:szCs w:val="28"/>
        </w:rPr>
        <w:t xml:space="preserve">      (</w:t>
      </w:r>
      <w:r w:rsidRPr="00F6519C">
        <w:rPr>
          <w:rFonts w:ascii="Times New Roman" w:eastAsia="Times New Roman" w:hAnsi="Times New Roman" w:cs="Times New Roman"/>
          <w:color w:val="000000"/>
          <w:sz w:val="24"/>
          <w:szCs w:val="24"/>
        </w:rPr>
        <w:t>Hukum Boyle-Gay Lussac)</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Dengan menggabungkannya, maka dapat diperoleh persamaan</w:t>
      </w:r>
    </w:p>
    <w:p w:rsidR="00F6519C" w:rsidRPr="00F6519C" w:rsidRDefault="00F6519C" w:rsidP="006F1580">
      <w:pPr>
        <w:spacing w:after="0" w:line="480" w:lineRule="auto"/>
        <w:rPr>
          <w:rFonts w:ascii="Times New Roman" w:eastAsia="Times New Roman" w:hAnsi="Times New Roman" w:cs="Times New Roman"/>
          <w:sz w:val="24"/>
          <w:szCs w:val="24"/>
        </w:rPr>
      </w:pPr>
    </w:p>
    <w:p w:rsidR="00F6519C" w:rsidRPr="00F6519C" w:rsidRDefault="00F6519C" w:rsidP="006F1580">
      <w:pPr>
        <w:spacing w:after="0" w:line="480" w:lineRule="auto"/>
        <w:ind w:left="720"/>
        <w:jc w:val="center"/>
        <w:rPr>
          <w:rFonts w:ascii="Times New Roman" w:eastAsia="Times New Roman" w:hAnsi="Times New Roman" w:cs="Times New Roman"/>
          <w:sz w:val="24"/>
          <w:szCs w:val="24"/>
        </w:rPr>
      </w:pPr>
      <w:r w:rsidRPr="00F6519C">
        <w:rPr>
          <w:rFonts w:ascii="Cambria" w:eastAsia="Times New Roman" w:hAnsi="Cambria" w:cs="Times New Roman"/>
          <w:color w:val="000000"/>
          <w:sz w:val="28"/>
          <w:szCs w:val="28"/>
        </w:rPr>
        <w:t>P</w:t>
      </w:r>
      <w:r w:rsidRPr="00F6519C">
        <w:rPr>
          <w:rFonts w:ascii="Cambria" w:eastAsia="Times New Roman" w:hAnsi="Cambria" w:cs="Times New Roman"/>
          <w:color w:val="000000"/>
          <w:sz w:val="17"/>
          <w:szCs w:val="17"/>
          <w:vertAlign w:val="subscript"/>
        </w:rPr>
        <w:t>1V1</w:t>
      </w:r>
      <w:r w:rsidRPr="00F6519C">
        <w:rPr>
          <w:rFonts w:ascii="Cambria" w:eastAsia="Times New Roman" w:hAnsi="Cambria" w:cs="Times New Roman"/>
          <w:color w:val="000000"/>
          <w:sz w:val="28"/>
          <w:szCs w:val="28"/>
        </w:rPr>
        <w:t>T1</w:t>
      </w:r>
      <w:r w:rsidRPr="00F6519C">
        <w:rPr>
          <w:rFonts w:ascii="Times New Roman" w:eastAsia="Times New Roman" w:hAnsi="Times New Roman" w:cs="Times New Roman"/>
          <w:color w:val="000000"/>
          <w:sz w:val="28"/>
          <w:szCs w:val="28"/>
        </w:rPr>
        <w:t xml:space="preserve"> = </w:t>
      </w:r>
      <w:r w:rsidRPr="00F6519C">
        <w:rPr>
          <w:rFonts w:ascii="Cambria" w:eastAsia="Times New Roman" w:hAnsi="Cambria" w:cs="Times New Roman"/>
          <w:color w:val="000000"/>
          <w:sz w:val="28"/>
          <w:szCs w:val="28"/>
        </w:rPr>
        <w:t>P</w:t>
      </w:r>
      <w:r w:rsidRPr="00F6519C">
        <w:rPr>
          <w:rFonts w:ascii="Cambria" w:eastAsia="Times New Roman" w:hAnsi="Cambria" w:cs="Times New Roman"/>
          <w:color w:val="000000"/>
          <w:sz w:val="17"/>
          <w:szCs w:val="17"/>
          <w:vertAlign w:val="subscript"/>
        </w:rPr>
        <w:t>2V2</w:t>
      </w:r>
      <w:r w:rsidRPr="00F6519C">
        <w:rPr>
          <w:rFonts w:ascii="Cambria" w:eastAsia="Times New Roman" w:hAnsi="Cambria" w:cs="Times New Roman"/>
          <w:color w:val="000000"/>
          <w:sz w:val="28"/>
          <w:szCs w:val="28"/>
        </w:rPr>
        <w:t>T2</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 xml:space="preserve">Dengan : </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P = tekanan (atm)</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V = vulume (L)</w:t>
      </w:r>
    </w:p>
    <w:p w:rsidR="00F6519C" w:rsidRPr="00F6519C" w:rsidRDefault="00F6519C" w:rsidP="006F1580">
      <w:pPr>
        <w:spacing w:after="0" w:line="480" w:lineRule="auto"/>
        <w:jc w:val="both"/>
        <w:rPr>
          <w:rFonts w:ascii="Times New Roman" w:eastAsia="Times New Roman" w:hAnsi="Times New Roman" w:cs="Times New Roman"/>
          <w:sz w:val="24"/>
          <w:szCs w:val="24"/>
        </w:rPr>
      </w:pPr>
      <w:r w:rsidRPr="00F6519C">
        <w:rPr>
          <w:rFonts w:ascii="Times New Roman" w:eastAsia="Times New Roman" w:hAnsi="Times New Roman" w:cs="Times New Roman"/>
          <w:color w:val="000000"/>
          <w:sz w:val="24"/>
          <w:szCs w:val="24"/>
        </w:rPr>
        <w:t>T = suhu (K)</w:t>
      </w:r>
    </w:p>
    <w:p w:rsidR="00F6519C" w:rsidRPr="00F6519C" w:rsidRDefault="00F6519C" w:rsidP="006F1580">
      <w:pPr>
        <w:spacing w:after="0" w:line="480" w:lineRule="auto"/>
        <w:rPr>
          <w:rFonts w:ascii="Times New Roman" w:eastAsia="Times New Roman" w:hAnsi="Times New Roman" w:cs="Times New Roman"/>
          <w:sz w:val="24"/>
          <w:szCs w:val="24"/>
        </w:rPr>
      </w:pPr>
    </w:p>
    <w:p w:rsidR="0060290C" w:rsidRDefault="0060290C" w:rsidP="006F1580">
      <w:pPr>
        <w:spacing w:after="0" w:line="480" w:lineRule="auto"/>
        <w:ind w:left="-720"/>
        <w:rPr>
          <w:rFonts w:ascii="Times New Roman" w:eastAsia="Times New Roman" w:hAnsi="Times New Roman" w:cs="Times New Roman"/>
          <w:color w:val="000000"/>
          <w:sz w:val="24"/>
          <w:szCs w:val="24"/>
        </w:rPr>
      </w:pPr>
    </w:p>
    <w:p w:rsidR="006F1580" w:rsidRDefault="00F6519C" w:rsidP="006F1580">
      <w:pPr>
        <w:spacing w:after="0" w:line="480" w:lineRule="auto"/>
        <w:ind w:left="-720"/>
        <w:rPr>
          <w:rFonts w:ascii="Times New Roman" w:eastAsia="Times New Roman" w:hAnsi="Times New Roman" w:cs="Times New Roman"/>
          <w:color w:val="000000"/>
          <w:sz w:val="24"/>
          <w:szCs w:val="24"/>
        </w:rPr>
      </w:pPr>
      <w:r w:rsidRPr="00F6519C">
        <w:rPr>
          <w:rFonts w:ascii="Times New Roman" w:eastAsia="Times New Roman" w:hAnsi="Times New Roman" w:cs="Times New Roman"/>
          <w:color w:val="000000"/>
          <w:sz w:val="24"/>
          <w:szCs w:val="24"/>
        </w:rPr>
        <w:t xml:space="preserve">Sumber : </w:t>
      </w:r>
    </w:p>
    <w:p w:rsidR="00F6519C" w:rsidRPr="00F6519C" w:rsidRDefault="009A74D5" w:rsidP="006F1580">
      <w:pPr>
        <w:spacing w:after="0" w:line="480" w:lineRule="auto"/>
        <w:ind w:left="-720"/>
        <w:rPr>
          <w:rFonts w:ascii="Times New Roman" w:eastAsia="Times New Roman" w:hAnsi="Times New Roman" w:cs="Times New Roman"/>
          <w:sz w:val="24"/>
          <w:szCs w:val="24"/>
        </w:rPr>
      </w:pPr>
      <w:hyperlink r:id="rId5" w:history="1">
        <w:r w:rsidR="00F6519C" w:rsidRPr="00F6519C">
          <w:rPr>
            <w:rFonts w:ascii="Calibri" w:eastAsia="Times New Roman" w:hAnsi="Calibri" w:cs="Times New Roman"/>
            <w:color w:val="0000FF"/>
            <w:sz w:val="24"/>
            <w:szCs w:val="24"/>
            <w:u w:val="single"/>
          </w:rPr>
          <w:t>https://alllessonhere.wordpress.com/fisika/kelas-7/pemuaian-pada-zat-padat-cair-dan-gas/</w:t>
        </w:r>
      </w:hyperlink>
    </w:p>
    <w:p w:rsidR="0005256B" w:rsidRDefault="00F6519C" w:rsidP="006F1580">
      <w:pPr>
        <w:spacing w:line="480" w:lineRule="auto"/>
      </w:pPr>
      <w:r w:rsidRPr="00F6519C">
        <w:rPr>
          <w:rFonts w:ascii="Times New Roman" w:eastAsia="Times New Roman" w:hAnsi="Times New Roman" w:cs="Times New Roman"/>
          <w:sz w:val="24"/>
          <w:szCs w:val="24"/>
        </w:rPr>
        <w:br/>
      </w:r>
      <w:r w:rsidRPr="00F6519C">
        <w:rPr>
          <w:rFonts w:ascii="Times New Roman" w:eastAsia="Times New Roman" w:hAnsi="Times New Roman" w:cs="Times New Roman"/>
          <w:sz w:val="24"/>
          <w:szCs w:val="24"/>
        </w:rPr>
        <w:br/>
      </w:r>
      <w:r w:rsidRPr="00F6519C">
        <w:rPr>
          <w:rFonts w:ascii="Times New Roman" w:eastAsia="Times New Roman" w:hAnsi="Times New Roman" w:cs="Times New Roman"/>
          <w:sz w:val="24"/>
          <w:szCs w:val="24"/>
        </w:rPr>
        <w:br/>
      </w:r>
      <w:r w:rsidRPr="00F6519C">
        <w:rPr>
          <w:rFonts w:ascii="Times New Roman" w:eastAsia="Times New Roman" w:hAnsi="Times New Roman" w:cs="Times New Roman"/>
          <w:sz w:val="24"/>
          <w:szCs w:val="24"/>
        </w:rPr>
        <w:br/>
      </w:r>
      <w:r w:rsidRPr="00F6519C">
        <w:rPr>
          <w:rFonts w:ascii="Times New Roman" w:eastAsia="Times New Roman" w:hAnsi="Times New Roman" w:cs="Times New Roman"/>
          <w:sz w:val="24"/>
          <w:szCs w:val="24"/>
        </w:rPr>
        <w:br/>
      </w:r>
      <w:r w:rsidRPr="00F6519C">
        <w:rPr>
          <w:rFonts w:ascii="Times New Roman" w:eastAsia="Times New Roman" w:hAnsi="Times New Roman" w:cs="Times New Roman"/>
          <w:sz w:val="24"/>
          <w:szCs w:val="24"/>
        </w:rPr>
        <w:br/>
      </w:r>
    </w:p>
    <w:sectPr w:rsidR="0005256B" w:rsidSect="000525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40C"/>
    <w:multiLevelType w:val="multilevel"/>
    <w:tmpl w:val="CFBE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32B6"/>
    <w:multiLevelType w:val="hybridMultilevel"/>
    <w:tmpl w:val="EF1C94A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23662"/>
    <w:multiLevelType w:val="multilevel"/>
    <w:tmpl w:val="FAD2D4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11B15"/>
    <w:multiLevelType w:val="hybridMultilevel"/>
    <w:tmpl w:val="CA12A408"/>
    <w:lvl w:ilvl="0" w:tplc="06F8C5CC">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A119E"/>
    <w:multiLevelType w:val="hybridMultilevel"/>
    <w:tmpl w:val="19D434CA"/>
    <w:lvl w:ilvl="0" w:tplc="B48E4B54">
      <w:start w:val="2"/>
      <w:numFmt w:val="lowerLetter"/>
      <w:lvlText w:val="%1."/>
      <w:lvlJc w:val="left"/>
      <w:pPr>
        <w:tabs>
          <w:tab w:val="num" w:pos="720"/>
        </w:tabs>
        <w:ind w:left="720" w:hanging="360"/>
      </w:pPr>
    </w:lvl>
    <w:lvl w:ilvl="1" w:tplc="58345774" w:tentative="1">
      <w:start w:val="1"/>
      <w:numFmt w:val="decimal"/>
      <w:lvlText w:val="%2."/>
      <w:lvlJc w:val="left"/>
      <w:pPr>
        <w:tabs>
          <w:tab w:val="num" w:pos="1440"/>
        </w:tabs>
        <w:ind w:left="1440" w:hanging="360"/>
      </w:pPr>
    </w:lvl>
    <w:lvl w:ilvl="2" w:tplc="544A12F6" w:tentative="1">
      <w:start w:val="1"/>
      <w:numFmt w:val="decimal"/>
      <w:lvlText w:val="%3."/>
      <w:lvlJc w:val="left"/>
      <w:pPr>
        <w:tabs>
          <w:tab w:val="num" w:pos="2160"/>
        </w:tabs>
        <w:ind w:left="2160" w:hanging="360"/>
      </w:pPr>
    </w:lvl>
    <w:lvl w:ilvl="3" w:tplc="DA56953A" w:tentative="1">
      <w:start w:val="1"/>
      <w:numFmt w:val="decimal"/>
      <w:lvlText w:val="%4."/>
      <w:lvlJc w:val="left"/>
      <w:pPr>
        <w:tabs>
          <w:tab w:val="num" w:pos="2880"/>
        </w:tabs>
        <w:ind w:left="2880" w:hanging="360"/>
      </w:pPr>
    </w:lvl>
    <w:lvl w:ilvl="4" w:tplc="5C4644A0" w:tentative="1">
      <w:start w:val="1"/>
      <w:numFmt w:val="decimal"/>
      <w:lvlText w:val="%5."/>
      <w:lvlJc w:val="left"/>
      <w:pPr>
        <w:tabs>
          <w:tab w:val="num" w:pos="3600"/>
        </w:tabs>
        <w:ind w:left="3600" w:hanging="360"/>
      </w:pPr>
    </w:lvl>
    <w:lvl w:ilvl="5" w:tplc="05E454D0" w:tentative="1">
      <w:start w:val="1"/>
      <w:numFmt w:val="decimal"/>
      <w:lvlText w:val="%6."/>
      <w:lvlJc w:val="left"/>
      <w:pPr>
        <w:tabs>
          <w:tab w:val="num" w:pos="4320"/>
        </w:tabs>
        <w:ind w:left="4320" w:hanging="360"/>
      </w:pPr>
    </w:lvl>
    <w:lvl w:ilvl="6" w:tplc="46A6E34C" w:tentative="1">
      <w:start w:val="1"/>
      <w:numFmt w:val="decimal"/>
      <w:lvlText w:val="%7."/>
      <w:lvlJc w:val="left"/>
      <w:pPr>
        <w:tabs>
          <w:tab w:val="num" w:pos="5040"/>
        </w:tabs>
        <w:ind w:left="5040" w:hanging="360"/>
      </w:pPr>
    </w:lvl>
    <w:lvl w:ilvl="7" w:tplc="888E1D84" w:tentative="1">
      <w:start w:val="1"/>
      <w:numFmt w:val="decimal"/>
      <w:lvlText w:val="%8."/>
      <w:lvlJc w:val="left"/>
      <w:pPr>
        <w:tabs>
          <w:tab w:val="num" w:pos="5760"/>
        </w:tabs>
        <w:ind w:left="5760" w:hanging="360"/>
      </w:pPr>
    </w:lvl>
    <w:lvl w:ilvl="8" w:tplc="D0FCFBBC" w:tentative="1">
      <w:start w:val="1"/>
      <w:numFmt w:val="decimal"/>
      <w:lvlText w:val="%9."/>
      <w:lvlJc w:val="left"/>
      <w:pPr>
        <w:tabs>
          <w:tab w:val="num" w:pos="6480"/>
        </w:tabs>
        <w:ind w:left="6480" w:hanging="360"/>
      </w:pPr>
    </w:lvl>
  </w:abstractNum>
  <w:abstractNum w:abstractNumId="5">
    <w:nsid w:val="2A466FAB"/>
    <w:multiLevelType w:val="multilevel"/>
    <w:tmpl w:val="75969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CB6045"/>
    <w:multiLevelType w:val="multilevel"/>
    <w:tmpl w:val="1BA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07535E"/>
    <w:multiLevelType w:val="hybridMultilevel"/>
    <w:tmpl w:val="5528687C"/>
    <w:lvl w:ilvl="0" w:tplc="045CBD6C">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EC2408"/>
    <w:multiLevelType w:val="multilevel"/>
    <w:tmpl w:val="F7CC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C21AF7"/>
    <w:multiLevelType w:val="multilevel"/>
    <w:tmpl w:val="7334F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CB030B"/>
    <w:multiLevelType w:val="hybridMultilevel"/>
    <w:tmpl w:val="E55C85AA"/>
    <w:lvl w:ilvl="0" w:tplc="2FC4FEAA">
      <w:start w:val="3"/>
      <w:numFmt w:val="lowerLetter"/>
      <w:lvlText w:val="%1."/>
      <w:lvlJc w:val="left"/>
      <w:pPr>
        <w:tabs>
          <w:tab w:val="num" w:pos="720"/>
        </w:tabs>
        <w:ind w:left="720" w:hanging="360"/>
      </w:pPr>
    </w:lvl>
    <w:lvl w:ilvl="1" w:tplc="7F80D37E" w:tentative="1">
      <w:start w:val="1"/>
      <w:numFmt w:val="decimal"/>
      <w:lvlText w:val="%2."/>
      <w:lvlJc w:val="left"/>
      <w:pPr>
        <w:tabs>
          <w:tab w:val="num" w:pos="1440"/>
        </w:tabs>
        <w:ind w:left="1440" w:hanging="360"/>
      </w:pPr>
    </w:lvl>
    <w:lvl w:ilvl="2" w:tplc="10FE4BDA" w:tentative="1">
      <w:start w:val="1"/>
      <w:numFmt w:val="decimal"/>
      <w:lvlText w:val="%3."/>
      <w:lvlJc w:val="left"/>
      <w:pPr>
        <w:tabs>
          <w:tab w:val="num" w:pos="2160"/>
        </w:tabs>
        <w:ind w:left="2160" w:hanging="360"/>
      </w:pPr>
    </w:lvl>
    <w:lvl w:ilvl="3" w:tplc="3B00D124" w:tentative="1">
      <w:start w:val="1"/>
      <w:numFmt w:val="decimal"/>
      <w:lvlText w:val="%4."/>
      <w:lvlJc w:val="left"/>
      <w:pPr>
        <w:tabs>
          <w:tab w:val="num" w:pos="2880"/>
        </w:tabs>
        <w:ind w:left="2880" w:hanging="360"/>
      </w:pPr>
    </w:lvl>
    <w:lvl w:ilvl="4" w:tplc="11E4CD8C" w:tentative="1">
      <w:start w:val="1"/>
      <w:numFmt w:val="decimal"/>
      <w:lvlText w:val="%5."/>
      <w:lvlJc w:val="left"/>
      <w:pPr>
        <w:tabs>
          <w:tab w:val="num" w:pos="3600"/>
        </w:tabs>
        <w:ind w:left="3600" w:hanging="360"/>
      </w:pPr>
    </w:lvl>
    <w:lvl w:ilvl="5" w:tplc="183893DA" w:tentative="1">
      <w:start w:val="1"/>
      <w:numFmt w:val="decimal"/>
      <w:lvlText w:val="%6."/>
      <w:lvlJc w:val="left"/>
      <w:pPr>
        <w:tabs>
          <w:tab w:val="num" w:pos="4320"/>
        </w:tabs>
        <w:ind w:left="4320" w:hanging="360"/>
      </w:pPr>
    </w:lvl>
    <w:lvl w:ilvl="6" w:tplc="AB9AE37C" w:tentative="1">
      <w:start w:val="1"/>
      <w:numFmt w:val="decimal"/>
      <w:lvlText w:val="%7."/>
      <w:lvlJc w:val="left"/>
      <w:pPr>
        <w:tabs>
          <w:tab w:val="num" w:pos="5040"/>
        </w:tabs>
        <w:ind w:left="5040" w:hanging="360"/>
      </w:pPr>
    </w:lvl>
    <w:lvl w:ilvl="7" w:tplc="BD6EAAEA" w:tentative="1">
      <w:start w:val="1"/>
      <w:numFmt w:val="decimal"/>
      <w:lvlText w:val="%8."/>
      <w:lvlJc w:val="left"/>
      <w:pPr>
        <w:tabs>
          <w:tab w:val="num" w:pos="5760"/>
        </w:tabs>
        <w:ind w:left="5760" w:hanging="360"/>
      </w:pPr>
    </w:lvl>
    <w:lvl w:ilvl="8" w:tplc="67EE782E" w:tentative="1">
      <w:start w:val="1"/>
      <w:numFmt w:val="decimal"/>
      <w:lvlText w:val="%9."/>
      <w:lvlJc w:val="left"/>
      <w:pPr>
        <w:tabs>
          <w:tab w:val="num" w:pos="6480"/>
        </w:tabs>
        <w:ind w:left="6480" w:hanging="360"/>
      </w:pPr>
    </w:lvl>
  </w:abstractNum>
  <w:abstractNum w:abstractNumId="11">
    <w:nsid w:val="7CAB7CF8"/>
    <w:multiLevelType w:val="multilevel"/>
    <w:tmpl w:val="00703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lvlOverride w:ilvl="0">
      <w:lvl w:ilvl="0">
        <w:numFmt w:val="lowerLetter"/>
        <w:lvlText w:val="%1."/>
        <w:lvlJc w:val="left"/>
      </w:lvl>
    </w:lvlOverride>
  </w:num>
  <w:num w:numId="3">
    <w:abstractNumId w:val="4"/>
  </w:num>
  <w:num w:numId="4">
    <w:abstractNumId w:val="10"/>
  </w:num>
  <w:num w:numId="5">
    <w:abstractNumId w:val="2"/>
    <w:lvlOverride w:ilvl="0">
      <w:lvl w:ilvl="0">
        <w:numFmt w:val="decimal"/>
        <w:lvlText w:val="%1."/>
        <w:lvlJc w:val="left"/>
      </w:lvl>
    </w:lvlOverride>
  </w:num>
  <w:num w:numId="6">
    <w:abstractNumId w:val="9"/>
    <w:lvlOverride w:ilvl="0">
      <w:lvl w:ilvl="0">
        <w:numFmt w:val="decimal"/>
        <w:lvlText w:val="%1."/>
        <w:lvlJc w:val="left"/>
      </w:lvl>
    </w:lvlOverride>
  </w:num>
  <w:num w:numId="7">
    <w:abstractNumId w:val="6"/>
  </w:num>
  <w:num w:numId="8">
    <w:abstractNumId w:val="11"/>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3"/>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F6519C"/>
    <w:rsid w:val="0005256B"/>
    <w:rsid w:val="0060290C"/>
    <w:rsid w:val="006F1580"/>
    <w:rsid w:val="009A74D5"/>
    <w:rsid w:val="00F65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5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1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519C"/>
    <w:rPr>
      <w:color w:val="0000FF"/>
      <w:u w:val="single"/>
    </w:rPr>
  </w:style>
  <w:style w:type="paragraph" w:styleId="ListParagraph">
    <w:name w:val="List Paragraph"/>
    <w:basedOn w:val="Normal"/>
    <w:uiPriority w:val="34"/>
    <w:qFormat/>
    <w:rsid w:val="006F1580"/>
    <w:pPr>
      <w:ind w:left="720"/>
      <w:contextualSpacing/>
    </w:pPr>
  </w:style>
</w:styles>
</file>

<file path=word/webSettings.xml><?xml version="1.0" encoding="utf-8"?>
<w:webSettings xmlns:r="http://schemas.openxmlformats.org/officeDocument/2006/relationships" xmlns:w="http://schemas.openxmlformats.org/wordprocessingml/2006/main">
  <w:divs>
    <w:div w:id="1161963368">
      <w:bodyDiv w:val="1"/>
      <w:marLeft w:val="0"/>
      <w:marRight w:val="0"/>
      <w:marTop w:val="0"/>
      <w:marBottom w:val="0"/>
      <w:divBdr>
        <w:top w:val="none" w:sz="0" w:space="0" w:color="auto"/>
        <w:left w:val="none" w:sz="0" w:space="0" w:color="auto"/>
        <w:bottom w:val="none" w:sz="0" w:space="0" w:color="auto"/>
        <w:right w:val="none" w:sz="0" w:space="0" w:color="auto"/>
      </w:divBdr>
      <w:divsChild>
        <w:div w:id="2051301608">
          <w:marLeft w:val="2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llessonhere.wordpress.com/fisika/kelas-7/pemuaian-pada-zat-padat-cair-dan-g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2017-09-01T12:59:00Z</dcterms:created>
  <dcterms:modified xsi:type="dcterms:W3CDTF">2017-09-01T15:50:00Z</dcterms:modified>
</cp:coreProperties>
</file>